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37" w:rsidRDefault="00640BA5" w:rsidP="009F2237">
      <w:pPr>
        <w:outlineLvl w:val="2"/>
        <w:rPr>
          <w:rFonts w:ascii="Arial" w:eastAsia="Times New Roman" w:hAnsi="Arial" w:cs="Arial"/>
          <w:b/>
          <w:bCs/>
          <w:smallCaps/>
          <w:color w:val="4F81BD"/>
          <w:sz w:val="32"/>
          <w:szCs w:val="32"/>
          <w:lang w:eastAsia="fr-FR"/>
        </w:rPr>
      </w:pPr>
      <w:bookmarkStart w:id="0" w:name="_GoBack"/>
      <w:bookmarkEnd w:id="0"/>
      <w:r>
        <w:rPr>
          <w:noProof/>
          <w:lang w:eastAsia="fr-FR"/>
        </w:rPr>
        <w:drawing>
          <wp:inline distT="0" distB="0" distL="0" distR="0" wp14:anchorId="44A432BF" wp14:editId="6A3B9E94">
            <wp:extent cx="2320450" cy="63817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épartemental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0450" cy="638175"/>
                    </a:xfrm>
                    <a:prstGeom prst="rect">
                      <a:avLst/>
                    </a:prstGeom>
                  </pic:spPr>
                </pic:pic>
              </a:graphicData>
            </a:graphic>
          </wp:inline>
        </w:drawing>
      </w:r>
      <w:r>
        <w:rPr>
          <w:rFonts w:ascii="Arial" w:eastAsia="Times New Roman" w:hAnsi="Arial" w:cs="Arial"/>
          <w:b/>
          <w:bCs/>
          <w:smallCaps/>
          <w:color w:val="4F81BD"/>
          <w:sz w:val="32"/>
          <w:szCs w:val="32"/>
          <w:lang w:eastAsia="fr-FR"/>
        </w:rPr>
        <w:t xml:space="preserve">                </w:t>
      </w:r>
    </w:p>
    <w:p w:rsidR="009A7EDA" w:rsidRPr="00C73F7D" w:rsidRDefault="00640BA5" w:rsidP="009F2237">
      <w:pPr>
        <w:jc w:val="right"/>
        <w:outlineLvl w:val="2"/>
        <w:rPr>
          <w:rFonts w:ascii="Arial" w:eastAsia="Calibri" w:hAnsi="Arial" w:cs="Arial"/>
          <w:b/>
          <w:color w:val="0070C0"/>
          <w:sz w:val="24"/>
          <w:szCs w:val="24"/>
        </w:rPr>
      </w:pPr>
      <w:r w:rsidRPr="0001578D">
        <w:rPr>
          <w:rFonts w:ascii="Arial" w:eastAsia="Times New Roman" w:hAnsi="Arial" w:cs="Arial"/>
          <w:b/>
          <w:bCs/>
          <w:smallCaps/>
          <w:color w:val="0C419A"/>
          <w:sz w:val="32"/>
          <w:szCs w:val="32"/>
          <w:lang w:eastAsia="fr-FR"/>
        </w:rPr>
        <w:t xml:space="preserve"> </w:t>
      </w:r>
      <w:r w:rsidR="009A7EDA" w:rsidRPr="00C73F7D">
        <w:rPr>
          <w:rFonts w:ascii="Arial" w:eastAsia="Calibri" w:hAnsi="Arial" w:cs="Arial"/>
          <w:b/>
          <w:color w:val="0070C0"/>
          <w:sz w:val="24"/>
          <w:szCs w:val="24"/>
        </w:rPr>
        <w:t>COMMUNIQUÉ DE PRESSE</w:t>
      </w:r>
    </w:p>
    <w:p w:rsidR="009A7EDA" w:rsidRDefault="009A7EDA" w:rsidP="009A7EDA">
      <w:pPr>
        <w:pStyle w:val="Corps"/>
        <w:ind w:left="6096"/>
        <w:jc w:val="right"/>
        <w:rPr>
          <w:rFonts w:ascii="Arial" w:eastAsia="Times New Roman" w:hAnsi="Arial" w:cs="Arial"/>
        </w:rPr>
      </w:pPr>
      <w:r>
        <w:rPr>
          <w:rFonts w:ascii="Arial" w:eastAsia="Times New Roman" w:hAnsi="Arial" w:cs="Arial"/>
        </w:rPr>
        <w:t>Vannes</w:t>
      </w:r>
      <w:r w:rsidRPr="000F0BBA">
        <w:rPr>
          <w:rFonts w:ascii="Arial" w:eastAsia="Times New Roman" w:hAnsi="Arial" w:cs="Arial"/>
        </w:rPr>
        <w:t xml:space="preserve">, le </w:t>
      </w:r>
      <w:r w:rsidR="001E074D">
        <w:rPr>
          <w:rFonts w:ascii="Arial" w:eastAsia="Times New Roman" w:hAnsi="Arial" w:cs="Arial"/>
        </w:rPr>
        <w:t>11</w:t>
      </w:r>
      <w:r w:rsidR="00F42843">
        <w:rPr>
          <w:rFonts w:ascii="Arial" w:eastAsia="Times New Roman" w:hAnsi="Arial" w:cs="Arial"/>
        </w:rPr>
        <w:t>/03/2022</w:t>
      </w:r>
    </w:p>
    <w:p w:rsidR="00293501" w:rsidRDefault="00293501" w:rsidP="009A7EDA">
      <w:pPr>
        <w:pStyle w:val="Corps"/>
        <w:ind w:left="6096"/>
        <w:jc w:val="right"/>
        <w:rPr>
          <w:rFonts w:ascii="Arial" w:eastAsia="Times New Roman" w:hAnsi="Arial" w:cs="Arial"/>
        </w:rPr>
      </w:pPr>
    </w:p>
    <w:p w:rsidR="003D4F3B" w:rsidRPr="0001578D" w:rsidRDefault="003D4F3B" w:rsidP="003D4F3B">
      <w:pPr>
        <w:jc w:val="center"/>
        <w:rPr>
          <w:rFonts w:ascii="Arial" w:eastAsia="Calibri" w:hAnsi="Arial" w:cs="Arial"/>
          <w:b/>
          <w:color w:val="365F91" w:themeColor="accent1" w:themeShade="BF"/>
          <w:sz w:val="24"/>
          <w:szCs w:val="24"/>
        </w:rPr>
      </w:pPr>
    </w:p>
    <w:p w:rsidR="00F21DB9" w:rsidRDefault="00F21DB9" w:rsidP="00791801">
      <w:pPr>
        <w:jc w:val="center"/>
        <w:rPr>
          <w:rFonts w:ascii="Arial" w:eastAsia="Calibri" w:hAnsi="Arial" w:cs="Arial"/>
          <w:b/>
          <w:color w:val="0C419A"/>
          <w:sz w:val="32"/>
          <w:szCs w:val="28"/>
        </w:rPr>
      </w:pPr>
    </w:p>
    <w:p w:rsidR="00791801" w:rsidRPr="00C73F7D" w:rsidRDefault="00F42843" w:rsidP="00791801">
      <w:pPr>
        <w:jc w:val="center"/>
        <w:rPr>
          <w:rFonts w:ascii="Arial" w:eastAsia="Calibri" w:hAnsi="Arial" w:cs="Arial"/>
          <w:b/>
          <w:color w:val="0070C0"/>
          <w:sz w:val="32"/>
          <w:szCs w:val="28"/>
        </w:rPr>
      </w:pPr>
      <w:r w:rsidRPr="00C73F7D">
        <w:rPr>
          <w:rFonts w:ascii="Arial" w:eastAsia="Calibri" w:hAnsi="Arial" w:cs="Arial"/>
          <w:b/>
          <w:color w:val="0070C0"/>
          <w:sz w:val="32"/>
          <w:szCs w:val="28"/>
        </w:rPr>
        <w:t>Vous attendez un enfant ?</w:t>
      </w:r>
      <w:r w:rsidR="00BA31CC" w:rsidRPr="00C73F7D">
        <w:rPr>
          <w:rFonts w:ascii="Arial" w:eastAsia="Calibri" w:hAnsi="Arial" w:cs="Arial"/>
          <w:b/>
          <w:color w:val="0070C0"/>
          <w:sz w:val="32"/>
          <w:szCs w:val="28"/>
        </w:rPr>
        <w:t xml:space="preserve"> </w:t>
      </w:r>
    </w:p>
    <w:p w:rsidR="00BA31CC" w:rsidRPr="00C73F7D" w:rsidRDefault="00F22A34" w:rsidP="009A7EDA">
      <w:pPr>
        <w:spacing w:after="240"/>
        <w:jc w:val="center"/>
        <w:rPr>
          <w:rFonts w:ascii="Arial" w:eastAsia="Calibri" w:hAnsi="Arial" w:cs="Arial"/>
          <w:b/>
          <w:color w:val="0070C0"/>
          <w:sz w:val="32"/>
          <w:szCs w:val="28"/>
        </w:rPr>
      </w:pPr>
      <w:r>
        <w:rPr>
          <w:rFonts w:ascii="Arial" w:eastAsia="Calibri" w:hAnsi="Arial" w:cs="Arial"/>
          <w:b/>
          <w:color w:val="0070C0"/>
          <w:sz w:val="32"/>
          <w:szCs w:val="28"/>
        </w:rPr>
        <w:t>L’Assurance Maladie du Morbihan</w:t>
      </w:r>
      <w:r w:rsidRPr="00C73F7D">
        <w:rPr>
          <w:rFonts w:ascii="Arial" w:eastAsia="Calibri" w:hAnsi="Arial" w:cs="Arial"/>
          <w:b/>
          <w:color w:val="0070C0"/>
          <w:sz w:val="32"/>
          <w:szCs w:val="28"/>
        </w:rPr>
        <w:t xml:space="preserve"> adapt</w:t>
      </w:r>
      <w:r>
        <w:rPr>
          <w:rFonts w:ascii="Arial" w:eastAsia="Calibri" w:hAnsi="Arial" w:cs="Arial"/>
          <w:b/>
          <w:color w:val="0070C0"/>
          <w:sz w:val="32"/>
          <w:szCs w:val="28"/>
        </w:rPr>
        <w:t>e</w:t>
      </w:r>
      <w:r w:rsidRPr="00C73F7D">
        <w:rPr>
          <w:rFonts w:ascii="Arial" w:eastAsia="Calibri" w:hAnsi="Arial" w:cs="Arial"/>
          <w:b/>
          <w:color w:val="0070C0"/>
          <w:sz w:val="32"/>
          <w:szCs w:val="28"/>
        </w:rPr>
        <w:t xml:space="preserve"> </w:t>
      </w:r>
      <w:r>
        <w:rPr>
          <w:rFonts w:ascii="Arial" w:eastAsia="Calibri" w:hAnsi="Arial" w:cs="Arial"/>
          <w:b/>
          <w:color w:val="0070C0"/>
          <w:sz w:val="32"/>
          <w:szCs w:val="28"/>
        </w:rPr>
        <w:t>se</w:t>
      </w:r>
      <w:r w:rsidRPr="00C73F7D">
        <w:rPr>
          <w:rFonts w:ascii="Arial" w:eastAsia="Calibri" w:hAnsi="Arial" w:cs="Arial"/>
          <w:b/>
          <w:color w:val="0070C0"/>
          <w:sz w:val="32"/>
          <w:szCs w:val="28"/>
        </w:rPr>
        <w:t xml:space="preserve">s </w:t>
      </w:r>
      <w:r w:rsidR="00F42843" w:rsidRPr="00C73F7D">
        <w:rPr>
          <w:rFonts w:ascii="Arial" w:eastAsia="Calibri" w:hAnsi="Arial" w:cs="Arial"/>
          <w:b/>
          <w:color w:val="0070C0"/>
          <w:sz w:val="32"/>
          <w:szCs w:val="28"/>
        </w:rPr>
        <w:t xml:space="preserve">services en développant </w:t>
      </w:r>
      <w:r>
        <w:rPr>
          <w:rFonts w:ascii="Arial" w:eastAsia="Calibri" w:hAnsi="Arial" w:cs="Arial"/>
          <w:b/>
          <w:color w:val="0070C0"/>
          <w:sz w:val="32"/>
          <w:szCs w:val="28"/>
        </w:rPr>
        <w:t>des</w:t>
      </w:r>
      <w:r w:rsidR="00F42843" w:rsidRPr="00C73F7D">
        <w:rPr>
          <w:rFonts w:ascii="Arial" w:eastAsia="Calibri" w:hAnsi="Arial" w:cs="Arial"/>
          <w:b/>
          <w:color w:val="0070C0"/>
          <w:sz w:val="32"/>
          <w:szCs w:val="28"/>
        </w:rPr>
        <w:t xml:space="preserve"> webinaires </w:t>
      </w:r>
      <w:r>
        <w:rPr>
          <w:rFonts w:ascii="Arial" w:eastAsia="Calibri" w:hAnsi="Arial" w:cs="Arial"/>
          <w:b/>
          <w:color w:val="0070C0"/>
          <w:sz w:val="32"/>
          <w:szCs w:val="28"/>
        </w:rPr>
        <w:t>pour</w:t>
      </w:r>
      <w:r w:rsidRPr="00C73F7D">
        <w:rPr>
          <w:rFonts w:ascii="Arial" w:eastAsia="Calibri" w:hAnsi="Arial" w:cs="Arial"/>
          <w:b/>
          <w:color w:val="0070C0"/>
          <w:sz w:val="32"/>
          <w:szCs w:val="28"/>
        </w:rPr>
        <w:t xml:space="preserve"> </w:t>
      </w:r>
      <w:r>
        <w:rPr>
          <w:rFonts w:ascii="Arial" w:eastAsia="Calibri" w:hAnsi="Arial" w:cs="Arial"/>
          <w:b/>
          <w:color w:val="0070C0"/>
          <w:sz w:val="32"/>
          <w:szCs w:val="28"/>
        </w:rPr>
        <w:t>les</w:t>
      </w:r>
      <w:r w:rsidR="00F42843" w:rsidRPr="00C73F7D">
        <w:rPr>
          <w:rFonts w:ascii="Arial" w:eastAsia="Calibri" w:hAnsi="Arial" w:cs="Arial"/>
          <w:b/>
          <w:color w:val="0070C0"/>
          <w:sz w:val="32"/>
          <w:szCs w:val="28"/>
        </w:rPr>
        <w:t xml:space="preserve"> futurs parents</w:t>
      </w:r>
    </w:p>
    <w:p w:rsidR="00DB1043" w:rsidRDefault="00DB1043" w:rsidP="0001578D">
      <w:pPr>
        <w:spacing w:after="240"/>
        <w:rPr>
          <w:rFonts w:ascii="Arial" w:hAnsi="Arial" w:cs="Arial"/>
          <w:b/>
        </w:rPr>
      </w:pPr>
    </w:p>
    <w:p w:rsidR="004546FF" w:rsidRPr="00C73F7D" w:rsidRDefault="00870804" w:rsidP="007C70E3">
      <w:pPr>
        <w:spacing w:after="240"/>
        <w:jc w:val="both"/>
        <w:rPr>
          <w:rFonts w:ascii="Arial" w:hAnsi="Arial" w:cs="Arial"/>
          <w:b/>
        </w:rPr>
      </w:pPr>
      <w:r>
        <w:rPr>
          <w:rFonts w:ascii="Arial" w:hAnsi="Arial" w:cs="Arial"/>
          <w:b/>
        </w:rPr>
        <w:t>A partir du mois de mars, l</w:t>
      </w:r>
      <w:r w:rsidR="0089041F" w:rsidRPr="00C73F7D">
        <w:rPr>
          <w:rFonts w:ascii="Arial" w:hAnsi="Arial" w:cs="Arial"/>
          <w:b/>
        </w:rPr>
        <w:t>’Assurance Maladie du Morbihan</w:t>
      </w:r>
      <w:r w:rsidR="00085287">
        <w:rPr>
          <w:rFonts w:ascii="Arial" w:hAnsi="Arial" w:cs="Arial"/>
          <w:b/>
        </w:rPr>
        <w:t>,</w:t>
      </w:r>
      <w:r w:rsidR="00DB1043">
        <w:rPr>
          <w:rFonts w:ascii="Arial" w:hAnsi="Arial" w:cs="Arial"/>
          <w:b/>
        </w:rPr>
        <w:t xml:space="preserve"> </w:t>
      </w:r>
      <w:r w:rsidR="0089041F" w:rsidRPr="00C73F7D">
        <w:rPr>
          <w:rFonts w:ascii="Arial" w:hAnsi="Arial" w:cs="Arial"/>
          <w:b/>
        </w:rPr>
        <w:t xml:space="preserve">la Caisse d’Allocations Familiales (CAF), le réseau des sages-femmes et la MGEN invitent les futurs parents à des visioconférences dédiées. </w:t>
      </w:r>
    </w:p>
    <w:p w:rsidR="00085287" w:rsidRDefault="00085287" w:rsidP="00C73F7D">
      <w:pPr>
        <w:jc w:val="both"/>
        <w:rPr>
          <w:rFonts w:ascii="Arial" w:eastAsia="Times New Roman" w:hAnsi="Arial" w:cs="Arial"/>
          <w:lang w:eastAsia="fr-FR"/>
        </w:rPr>
      </w:pPr>
      <w:r w:rsidRPr="00A779FB">
        <w:rPr>
          <w:rFonts w:ascii="Arial" w:eastAsia="Times New Roman" w:hAnsi="Arial" w:cs="Arial"/>
          <w:lang w:eastAsia="fr-FR"/>
        </w:rPr>
        <w:t>La grossesse et l’arrivée de bébé soulèvent souvent beaucoup d'interrogations</w:t>
      </w:r>
      <w:r>
        <w:rPr>
          <w:rFonts w:ascii="Arial" w:eastAsia="Times New Roman" w:hAnsi="Arial" w:cs="Arial"/>
          <w:lang w:eastAsia="fr-FR"/>
        </w:rPr>
        <w:t xml:space="preserve">. </w:t>
      </w:r>
      <w:r w:rsidR="00E67CA9" w:rsidRPr="00DB1043">
        <w:rPr>
          <w:rFonts w:ascii="Arial" w:eastAsia="Times New Roman" w:hAnsi="Arial" w:cs="Arial"/>
          <w:lang w:eastAsia="fr-FR"/>
        </w:rPr>
        <w:t>Des professionnels sont là pour accompagner les parents dans leur nouvelle vie.</w:t>
      </w:r>
    </w:p>
    <w:p w:rsidR="00085287" w:rsidRDefault="00C73F7D" w:rsidP="00C73F7D">
      <w:pPr>
        <w:jc w:val="both"/>
        <w:rPr>
          <w:rFonts w:ascii="Arial" w:eastAsia="Times New Roman" w:hAnsi="Arial" w:cs="Arial"/>
          <w:lang w:eastAsia="fr-FR"/>
        </w:rPr>
      </w:pPr>
      <w:r w:rsidRPr="00C73F7D">
        <w:rPr>
          <w:rFonts w:ascii="Arial" w:eastAsia="Times New Roman" w:hAnsi="Arial" w:cs="Arial"/>
          <w:lang w:eastAsia="fr-FR"/>
        </w:rPr>
        <w:t xml:space="preserve">Durant 9 mois, le suivi mensuel et la préparation à la naissance permettent de suivre le bon déroulement de la grossesse et de préparer à devenir parents. </w:t>
      </w:r>
      <w:r w:rsidR="00085287">
        <w:rPr>
          <w:rFonts w:ascii="Arial" w:eastAsia="Times New Roman" w:hAnsi="Arial" w:cs="Arial"/>
          <w:lang w:eastAsia="fr-FR"/>
        </w:rPr>
        <w:t xml:space="preserve">Pour répondre à toutes leurs questions, qu’elles soient de nature administrative, de santé, sur le suivi à la naissance, les organismes se regroupent pour proposer un temps dédié. </w:t>
      </w:r>
    </w:p>
    <w:p w:rsidR="001E074D" w:rsidRDefault="001E074D" w:rsidP="0089041F">
      <w:pPr>
        <w:jc w:val="both"/>
        <w:rPr>
          <w:rFonts w:ascii="Arial" w:hAnsi="Arial" w:cs="Arial"/>
          <w:b/>
        </w:rPr>
      </w:pPr>
    </w:p>
    <w:p w:rsidR="0089041F" w:rsidRPr="0001578D" w:rsidRDefault="0089041F" w:rsidP="0089041F">
      <w:pPr>
        <w:jc w:val="both"/>
        <w:rPr>
          <w:rFonts w:ascii="Arial" w:hAnsi="Arial" w:cs="Arial"/>
          <w:b/>
        </w:rPr>
      </w:pPr>
      <w:r w:rsidRPr="0001578D">
        <w:rPr>
          <w:rFonts w:ascii="Arial" w:hAnsi="Arial" w:cs="Arial"/>
          <w:b/>
        </w:rPr>
        <w:t xml:space="preserve">Ces visioconférences </w:t>
      </w:r>
      <w:r w:rsidR="00085287">
        <w:rPr>
          <w:rFonts w:ascii="Arial" w:hAnsi="Arial" w:cs="Arial"/>
          <w:b/>
        </w:rPr>
        <w:t>visent à</w:t>
      </w:r>
      <w:r w:rsidRPr="0001578D">
        <w:rPr>
          <w:rFonts w:ascii="Arial" w:hAnsi="Arial" w:cs="Arial"/>
          <w:b/>
        </w:rPr>
        <w:t xml:space="preserve"> informer sur : </w:t>
      </w:r>
    </w:p>
    <w:p w:rsidR="0089041F" w:rsidRPr="0089041F" w:rsidRDefault="0089041F" w:rsidP="0089041F">
      <w:pPr>
        <w:pStyle w:val="Paragraphedeliste"/>
        <w:numPr>
          <w:ilvl w:val="0"/>
          <w:numId w:val="5"/>
        </w:numPr>
        <w:jc w:val="both"/>
        <w:rPr>
          <w:rFonts w:ascii="Arial" w:hAnsi="Arial" w:cs="Arial"/>
          <w:sz w:val="22"/>
          <w:szCs w:val="22"/>
        </w:rPr>
      </w:pPr>
      <w:r w:rsidRPr="0089041F">
        <w:rPr>
          <w:rFonts w:ascii="Arial" w:hAnsi="Arial" w:cs="Arial"/>
          <w:sz w:val="22"/>
          <w:szCs w:val="22"/>
        </w:rPr>
        <w:t>Le congé maternité,</w:t>
      </w:r>
      <w:r>
        <w:rPr>
          <w:rFonts w:ascii="Arial" w:hAnsi="Arial" w:cs="Arial"/>
          <w:sz w:val="22"/>
          <w:szCs w:val="22"/>
        </w:rPr>
        <w:t xml:space="preserve"> paternité et d’accueil de leur</w:t>
      </w:r>
      <w:r w:rsidRPr="0089041F">
        <w:rPr>
          <w:rFonts w:ascii="Arial" w:hAnsi="Arial" w:cs="Arial"/>
          <w:sz w:val="22"/>
          <w:szCs w:val="22"/>
        </w:rPr>
        <w:t xml:space="preserve"> bébé</w:t>
      </w:r>
      <w:r>
        <w:rPr>
          <w:rFonts w:ascii="Arial" w:hAnsi="Arial" w:cs="Arial"/>
          <w:sz w:val="22"/>
          <w:szCs w:val="22"/>
        </w:rPr>
        <w:t>,</w:t>
      </w:r>
      <w:r w:rsidRPr="0089041F">
        <w:rPr>
          <w:rFonts w:ascii="Arial" w:hAnsi="Arial" w:cs="Arial"/>
          <w:sz w:val="22"/>
          <w:szCs w:val="22"/>
        </w:rPr>
        <w:t xml:space="preserve"> </w:t>
      </w:r>
    </w:p>
    <w:p w:rsidR="0089041F" w:rsidRPr="0089041F" w:rsidRDefault="0089041F" w:rsidP="0089041F">
      <w:pPr>
        <w:pStyle w:val="Paragraphedeliste"/>
        <w:numPr>
          <w:ilvl w:val="0"/>
          <w:numId w:val="5"/>
        </w:numPr>
        <w:jc w:val="both"/>
        <w:rPr>
          <w:rFonts w:ascii="Arial" w:hAnsi="Arial" w:cs="Arial"/>
          <w:sz w:val="22"/>
          <w:szCs w:val="22"/>
        </w:rPr>
      </w:pPr>
      <w:r w:rsidRPr="0089041F">
        <w:rPr>
          <w:rFonts w:ascii="Arial" w:hAnsi="Arial" w:cs="Arial"/>
          <w:sz w:val="22"/>
          <w:szCs w:val="22"/>
        </w:rPr>
        <w:t>Le suivi médical de la maman et la prévention santé</w:t>
      </w:r>
      <w:r>
        <w:rPr>
          <w:rFonts w:ascii="Arial" w:hAnsi="Arial" w:cs="Arial"/>
          <w:sz w:val="22"/>
          <w:szCs w:val="22"/>
        </w:rPr>
        <w:t>,</w:t>
      </w:r>
    </w:p>
    <w:p w:rsidR="0089041F" w:rsidRPr="0089041F" w:rsidRDefault="0089041F" w:rsidP="0089041F">
      <w:pPr>
        <w:pStyle w:val="Paragraphedeliste"/>
        <w:numPr>
          <w:ilvl w:val="0"/>
          <w:numId w:val="5"/>
        </w:numPr>
        <w:jc w:val="both"/>
        <w:rPr>
          <w:rFonts w:ascii="Arial" w:hAnsi="Arial" w:cs="Arial"/>
          <w:sz w:val="22"/>
          <w:szCs w:val="22"/>
        </w:rPr>
      </w:pPr>
      <w:r w:rsidRPr="0089041F">
        <w:rPr>
          <w:rFonts w:ascii="Arial" w:hAnsi="Arial" w:cs="Arial"/>
          <w:sz w:val="22"/>
          <w:szCs w:val="22"/>
        </w:rPr>
        <w:t>Les aides et conseils apportés par les services d’action sociale de la CAF</w:t>
      </w:r>
      <w:r>
        <w:rPr>
          <w:rFonts w:ascii="Arial" w:hAnsi="Arial" w:cs="Arial"/>
          <w:sz w:val="22"/>
          <w:szCs w:val="22"/>
        </w:rPr>
        <w:t>,</w:t>
      </w:r>
    </w:p>
    <w:p w:rsidR="0089041F" w:rsidRPr="0089041F" w:rsidRDefault="0089041F" w:rsidP="0089041F">
      <w:pPr>
        <w:pStyle w:val="Paragraphedeliste"/>
        <w:numPr>
          <w:ilvl w:val="0"/>
          <w:numId w:val="5"/>
        </w:numPr>
        <w:jc w:val="both"/>
        <w:rPr>
          <w:rFonts w:ascii="Arial" w:hAnsi="Arial" w:cs="Arial"/>
          <w:sz w:val="22"/>
          <w:szCs w:val="22"/>
        </w:rPr>
      </w:pPr>
      <w:r>
        <w:rPr>
          <w:rFonts w:ascii="Arial" w:hAnsi="Arial" w:cs="Arial"/>
          <w:sz w:val="22"/>
          <w:szCs w:val="22"/>
        </w:rPr>
        <w:t>Le suivi médical de leur</w:t>
      </w:r>
      <w:r w:rsidRPr="0089041F">
        <w:rPr>
          <w:rFonts w:ascii="Arial" w:hAnsi="Arial" w:cs="Arial"/>
          <w:sz w:val="22"/>
          <w:szCs w:val="22"/>
        </w:rPr>
        <w:t xml:space="preserve"> enfant</w:t>
      </w:r>
      <w:r>
        <w:rPr>
          <w:rFonts w:ascii="Arial" w:hAnsi="Arial" w:cs="Arial"/>
          <w:sz w:val="22"/>
          <w:szCs w:val="22"/>
        </w:rPr>
        <w:t xml:space="preserve">. </w:t>
      </w:r>
    </w:p>
    <w:p w:rsidR="0089041F" w:rsidRDefault="0089041F" w:rsidP="0089041F">
      <w:pPr>
        <w:jc w:val="both"/>
        <w:rPr>
          <w:rFonts w:ascii="Arial" w:hAnsi="Arial" w:cs="Arial"/>
        </w:rPr>
      </w:pPr>
    </w:p>
    <w:p w:rsidR="0089041F" w:rsidRDefault="0089041F" w:rsidP="0089041F">
      <w:pPr>
        <w:jc w:val="both"/>
      </w:pPr>
      <w:r>
        <w:rPr>
          <w:rFonts w:ascii="Arial" w:hAnsi="Arial" w:cs="Arial"/>
        </w:rPr>
        <w:t xml:space="preserve">Pour participer à ces webinaires, il suffit de </w:t>
      </w:r>
      <w:r w:rsidRPr="0001578D">
        <w:rPr>
          <w:rFonts w:ascii="Arial" w:hAnsi="Arial" w:cs="Arial"/>
          <w:b/>
        </w:rPr>
        <w:t xml:space="preserve">s’inscrire par mail à l’adresse suivante : </w:t>
      </w:r>
      <w:hyperlink r:id="rId10" w:history="1">
        <w:r w:rsidRPr="0089041F">
          <w:rPr>
            <w:rStyle w:val="Lienhypertexte"/>
            <w:rFonts w:ascii="Arial" w:hAnsi="Arial" w:cs="Arial"/>
          </w:rPr>
          <w:t>preventionsante.cpam-morbihan@assurance-maladie.fr</w:t>
        </w:r>
      </w:hyperlink>
    </w:p>
    <w:p w:rsidR="0089041F" w:rsidRDefault="0089041F" w:rsidP="0089041F">
      <w:pPr>
        <w:widowControl w:val="0"/>
        <w:autoSpaceDE w:val="0"/>
        <w:autoSpaceDN w:val="0"/>
        <w:adjustRightInd w:val="0"/>
        <w:spacing w:after="120"/>
        <w:ind w:right="1452"/>
        <w:jc w:val="both"/>
        <w:rPr>
          <w:rFonts w:ascii="Arial" w:hAnsi="Arial" w:cs="Arial"/>
          <w:b/>
          <w:color w:val="0070C0"/>
          <w:sz w:val="24"/>
          <w:szCs w:val="24"/>
        </w:rPr>
      </w:pPr>
    </w:p>
    <w:p w:rsidR="0089041F" w:rsidRPr="00DB1043" w:rsidRDefault="00F21DB9" w:rsidP="0089041F">
      <w:pPr>
        <w:widowControl w:val="0"/>
        <w:autoSpaceDE w:val="0"/>
        <w:autoSpaceDN w:val="0"/>
        <w:adjustRightInd w:val="0"/>
        <w:spacing w:after="120"/>
        <w:ind w:right="1452"/>
        <w:jc w:val="both"/>
        <w:rPr>
          <w:rFonts w:ascii="Arial" w:eastAsia="Calibri" w:hAnsi="Arial" w:cs="Arial"/>
          <w:b/>
          <w:color w:val="0070C0"/>
          <w:sz w:val="28"/>
          <w:szCs w:val="28"/>
        </w:rPr>
      </w:pPr>
      <w:r w:rsidRPr="00DB1043">
        <w:rPr>
          <w:rFonts w:ascii="Arial" w:eastAsia="Calibri" w:hAnsi="Arial" w:cs="Arial"/>
          <w:b/>
          <w:color w:val="0070C0"/>
          <w:sz w:val="28"/>
          <w:szCs w:val="28"/>
        </w:rPr>
        <w:t>Le calendrier des sessions à venir</w:t>
      </w:r>
      <w:r w:rsidR="0089041F" w:rsidRPr="00DB1043">
        <w:rPr>
          <w:rFonts w:ascii="Arial" w:eastAsia="Calibri" w:hAnsi="Arial" w:cs="Arial"/>
          <w:b/>
          <w:color w:val="0070C0"/>
          <w:sz w:val="28"/>
          <w:szCs w:val="28"/>
        </w:rPr>
        <w:t xml:space="preserve"> : </w:t>
      </w:r>
    </w:p>
    <w:p w:rsidR="0089041F" w:rsidRPr="007C70E3" w:rsidRDefault="0089041F" w:rsidP="0001578D">
      <w:pPr>
        <w:widowControl w:val="0"/>
        <w:autoSpaceDE w:val="0"/>
        <w:autoSpaceDN w:val="0"/>
        <w:adjustRightInd w:val="0"/>
        <w:ind w:right="1452"/>
        <w:jc w:val="both"/>
        <w:rPr>
          <w:rFonts w:ascii="Arial" w:hAnsi="Arial" w:cs="Arial"/>
        </w:rPr>
      </w:pPr>
      <w:r w:rsidRPr="007C70E3">
        <w:rPr>
          <w:rFonts w:ascii="Arial" w:hAnsi="Arial" w:cs="Arial"/>
        </w:rPr>
        <w:t xml:space="preserve">- Le </w:t>
      </w:r>
      <w:r w:rsidRPr="007C70E3">
        <w:rPr>
          <w:rFonts w:ascii="Arial" w:hAnsi="Arial" w:cs="Arial"/>
          <w:b/>
        </w:rPr>
        <w:t>mardi 22 mars</w:t>
      </w:r>
      <w:r w:rsidRPr="007C70E3">
        <w:rPr>
          <w:rFonts w:ascii="Arial" w:hAnsi="Arial" w:cs="Arial"/>
        </w:rPr>
        <w:t xml:space="preserve"> </w:t>
      </w:r>
      <w:r w:rsidR="00842B32" w:rsidRPr="007C70E3">
        <w:rPr>
          <w:rFonts w:ascii="Arial" w:hAnsi="Arial" w:cs="Arial"/>
        </w:rPr>
        <w:t xml:space="preserve">de </w:t>
      </w:r>
      <w:r w:rsidR="00B445DC" w:rsidRPr="007C70E3">
        <w:rPr>
          <w:rFonts w:ascii="Arial" w:hAnsi="Arial" w:cs="Arial"/>
        </w:rPr>
        <w:t>18h30 à 20h</w:t>
      </w:r>
      <w:r w:rsidR="00842B32" w:rsidRPr="007C70E3">
        <w:rPr>
          <w:rFonts w:ascii="Arial" w:hAnsi="Arial" w:cs="Arial"/>
        </w:rPr>
        <w:t xml:space="preserve">, </w:t>
      </w:r>
    </w:p>
    <w:p w:rsidR="0089041F" w:rsidRPr="007C70E3" w:rsidRDefault="0089041F" w:rsidP="0001578D">
      <w:pPr>
        <w:widowControl w:val="0"/>
        <w:autoSpaceDE w:val="0"/>
        <w:autoSpaceDN w:val="0"/>
        <w:adjustRightInd w:val="0"/>
        <w:ind w:right="1452"/>
        <w:jc w:val="both"/>
        <w:rPr>
          <w:rFonts w:ascii="Arial" w:hAnsi="Arial" w:cs="Arial"/>
        </w:rPr>
      </w:pPr>
      <w:r w:rsidRPr="007C70E3">
        <w:rPr>
          <w:rFonts w:ascii="Arial" w:hAnsi="Arial" w:cs="Arial"/>
        </w:rPr>
        <w:t xml:space="preserve">- Le </w:t>
      </w:r>
      <w:r w:rsidR="00842B32" w:rsidRPr="007C70E3">
        <w:rPr>
          <w:rFonts w:ascii="Arial" w:hAnsi="Arial" w:cs="Arial"/>
          <w:b/>
        </w:rPr>
        <w:t xml:space="preserve">mardi </w:t>
      </w:r>
      <w:r w:rsidRPr="007C70E3">
        <w:rPr>
          <w:rFonts w:ascii="Arial" w:hAnsi="Arial" w:cs="Arial"/>
          <w:b/>
        </w:rPr>
        <w:t>3 mai</w:t>
      </w:r>
      <w:r w:rsidRPr="007C70E3">
        <w:rPr>
          <w:rFonts w:ascii="Arial" w:hAnsi="Arial" w:cs="Arial"/>
        </w:rPr>
        <w:t xml:space="preserve"> de </w:t>
      </w:r>
      <w:r w:rsidR="00B445DC" w:rsidRPr="007C70E3">
        <w:rPr>
          <w:rFonts w:ascii="Arial" w:hAnsi="Arial" w:cs="Arial"/>
        </w:rPr>
        <w:t>18h30 à 20h,</w:t>
      </w:r>
    </w:p>
    <w:p w:rsidR="0089041F" w:rsidRPr="007C70E3" w:rsidRDefault="0089041F" w:rsidP="0089041F">
      <w:pPr>
        <w:widowControl w:val="0"/>
        <w:autoSpaceDE w:val="0"/>
        <w:autoSpaceDN w:val="0"/>
        <w:adjustRightInd w:val="0"/>
        <w:spacing w:after="120"/>
        <w:ind w:right="1452"/>
        <w:jc w:val="both"/>
        <w:rPr>
          <w:rFonts w:ascii="Arial" w:hAnsi="Arial" w:cs="Arial"/>
        </w:rPr>
      </w:pPr>
      <w:r w:rsidRPr="007C70E3">
        <w:rPr>
          <w:rFonts w:ascii="Arial" w:hAnsi="Arial" w:cs="Arial"/>
        </w:rPr>
        <w:t xml:space="preserve">- Le </w:t>
      </w:r>
      <w:r w:rsidRPr="007C70E3">
        <w:rPr>
          <w:rFonts w:ascii="Arial" w:hAnsi="Arial" w:cs="Arial"/>
          <w:b/>
        </w:rPr>
        <w:t>mardi 21 juin</w:t>
      </w:r>
      <w:r w:rsidRPr="007C70E3">
        <w:rPr>
          <w:rFonts w:ascii="Arial" w:hAnsi="Arial" w:cs="Arial"/>
        </w:rPr>
        <w:t xml:space="preserve"> de </w:t>
      </w:r>
      <w:r w:rsidR="00B445DC" w:rsidRPr="007C70E3">
        <w:rPr>
          <w:rFonts w:ascii="Arial" w:hAnsi="Arial" w:cs="Arial"/>
        </w:rPr>
        <w:t>18h30 à 20h</w:t>
      </w:r>
      <w:r w:rsidR="007C70E3">
        <w:rPr>
          <w:rFonts w:ascii="Arial" w:hAnsi="Arial" w:cs="Arial"/>
        </w:rPr>
        <w:t>.</w:t>
      </w:r>
    </w:p>
    <w:p w:rsidR="00F21DB9" w:rsidRPr="0001578D" w:rsidRDefault="00F21DB9" w:rsidP="00842B32">
      <w:pPr>
        <w:widowControl w:val="0"/>
        <w:autoSpaceDE w:val="0"/>
        <w:autoSpaceDN w:val="0"/>
        <w:adjustRightInd w:val="0"/>
        <w:spacing w:after="120"/>
        <w:ind w:right="1452"/>
        <w:jc w:val="both"/>
        <w:rPr>
          <w:rFonts w:ascii="Arial" w:hAnsi="Arial" w:cs="Arial"/>
          <w:b/>
          <w:color w:val="0C419A"/>
          <w:sz w:val="24"/>
          <w:szCs w:val="24"/>
        </w:rPr>
      </w:pPr>
    </w:p>
    <w:p w:rsidR="00842B32" w:rsidRPr="00DB1043" w:rsidRDefault="00842B32" w:rsidP="00842B32">
      <w:pPr>
        <w:widowControl w:val="0"/>
        <w:tabs>
          <w:tab w:val="left" w:pos="9072"/>
        </w:tabs>
        <w:autoSpaceDE w:val="0"/>
        <w:autoSpaceDN w:val="0"/>
        <w:adjustRightInd w:val="0"/>
        <w:spacing w:after="120"/>
        <w:jc w:val="both"/>
        <w:rPr>
          <w:rFonts w:ascii="Arial" w:eastAsia="Calibri" w:hAnsi="Arial" w:cs="Arial"/>
          <w:b/>
          <w:color w:val="0070C0"/>
          <w:sz w:val="28"/>
          <w:szCs w:val="28"/>
        </w:rPr>
      </w:pPr>
      <w:r w:rsidRPr="00DB1043">
        <w:rPr>
          <w:rFonts w:ascii="Arial" w:eastAsia="Calibri" w:hAnsi="Arial" w:cs="Arial"/>
          <w:b/>
          <w:color w:val="0070C0"/>
          <w:sz w:val="28"/>
          <w:szCs w:val="28"/>
        </w:rPr>
        <w:t>Pour aller plus loin : des ateliers thématiques sur Vannes et Lanester</w:t>
      </w:r>
    </w:p>
    <w:p w:rsidR="0089041F" w:rsidRDefault="00085287" w:rsidP="009A7EDA">
      <w:pPr>
        <w:jc w:val="both"/>
        <w:rPr>
          <w:rFonts w:ascii="Arial" w:eastAsia="Calibri" w:hAnsi="Arial" w:cs="Arial"/>
        </w:rPr>
      </w:pPr>
      <w:r>
        <w:rPr>
          <w:rFonts w:ascii="Arial" w:eastAsia="Calibri" w:hAnsi="Arial" w:cs="Arial"/>
        </w:rPr>
        <w:t xml:space="preserve">Suite à ces </w:t>
      </w:r>
      <w:r w:rsidR="005B56EC" w:rsidRPr="007C70E3">
        <w:rPr>
          <w:rFonts w:ascii="Arial" w:eastAsia="Calibri" w:hAnsi="Arial" w:cs="Arial"/>
        </w:rPr>
        <w:t>webinaires</w:t>
      </w:r>
      <w:r>
        <w:rPr>
          <w:rFonts w:ascii="Arial" w:eastAsia="Calibri" w:hAnsi="Arial" w:cs="Arial"/>
        </w:rPr>
        <w:t>, l’Assurance Maladie du Morbihan proposer</w:t>
      </w:r>
      <w:r w:rsidR="00E67CA9">
        <w:rPr>
          <w:rFonts w:ascii="Arial" w:eastAsia="Calibri" w:hAnsi="Arial" w:cs="Arial"/>
        </w:rPr>
        <w:t>a</w:t>
      </w:r>
      <w:r>
        <w:rPr>
          <w:rFonts w:ascii="Arial" w:eastAsia="Calibri" w:hAnsi="Arial" w:cs="Arial"/>
        </w:rPr>
        <w:t xml:space="preserve"> </w:t>
      </w:r>
      <w:r w:rsidR="00842B32">
        <w:rPr>
          <w:rFonts w:ascii="Arial" w:eastAsia="Calibri" w:hAnsi="Arial" w:cs="Arial"/>
        </w:rPr>
        <w:t>également d’</w:t>
      </w:r>
      <w:r w:rsidR="0001578D">
        <w:rPr>
          <w:rFonts w:ascii="Arial" w:eastAsia="Calibri" w:hAnsi="Arial" w:cs="Arial"/>
        </w:rPr>
        <w:t xml:space="preserve">assister à des ateliers </w:t>
      </w:r>
      <w:r>
        <w:rPr>
          <w:rFonts w:ascii="Arial" w:eastAsia="Calibri" w:hAnsi="Arial" w:cs="Arial"/>
        </w:rPr>
        <w:t xml:space="preserve">en présentiel </w:t>
      </w:r>
      <w:r w:rsidR="0001578D">
        <w:rPr>
          <w:rFonts w:ascii="Arial" w:eastAsia="Calibri" w:hAnsi="Arial" w:cs="Arial"/>
        </w:rPr>
        <w:t xml:space="preserve">sur </w:t>
      </w:r>
      <w:r>
        <w:rPr>
          <w:rFonts w:ascii="Arial" w:eastAsia="Calibri" w:hAnsi="Arial" w:cs="Arial"/>
        </w:rPr>
        <w:t xml:space="preserve">des </w:t>
      </w:r>
      <w:r w:rsidR="00842B32">
        <w:rPr>
          <w:rFonts w:ascii="Arial" w:eastAsia="Calibri" w:hAnsi="Arial" w:cs="Arial"/>
        </w:rPr>
        <w:t xml:space="preserve">thématiques </w:t>
      </w:r>
      <w:r>
        <w:rPr>
          <w:rFonts w:ascii="Arial" w:eastAsia="Calibri" w:hAnsi="Arial" w:cs="Arial"/>
        </w:rPr>
        <w:t>complémentaire</w:t>
      </w:r>
      <w:r w:rsidR="007C70E3">
        <w:rPr>
          <w:rFonts w:ascii="Arial" w:eastAsia="Calibri" w:hAnsi="Arial" w:cs="Arial"/>
        </w:rPr>
        <w:t>s</w:t>
      </w:r>
      <w:r>
        <w:rPr>
          <w:rFonts w:ascii="Arial" w:eastAsia="Calibri" w:hAnsi="Arial" w:cs="Arial"/>
        </w:rPr>
        <w:t xml:space="preserve"> </w:t>
      </w:r>
      <w:r w:rsidR="00842B32">
        <w:rPr>
          <w:rFonts w:ascii="Arial" w:eastAsia="Calibri" w:hAnsi="Arial" w:cs="Arial"/>
        </w:rPr>
        <w:t xml:space="preserve">liées à la sécurité, à la santé et au bien-être des enfants. </w:t>
      </w:r>
    </w:p>
    <w:p w:rsidR="00F21DB9" w:rsidRDefault="00F21DB9" w:rsidP="00842B32">
      <w:pPr>
        <w:jc w:val="both"/>
        <w:rPr>
          <w:rFonts w:ascii="Arial" w:eastAsia="Calibri" w:hAnsi="Arial" w:cs="Arial"/>
          <w:u w:val="single"/>
        </w:rPr>
      </w:pPr>
    </w:p>
    <w:p w:rsidR="00842B32" w:rsidRPr="0001578D" w:rsidRDefault="00842B32" w:rsidP="00842B32">
      <w:pPr>
        <w:jc w:val="both"/>
        <w:rPr>
          <w:rFonts w:ascii="Arial" w:eastAsia="Calibri" w:hAnsi="Arial" w:cs="Arial"/>
          <w:u w:val="single"/>
        </w:rPr>
      </w:pPr>
      <w:r w:rsidRPr="0001578D">
        <w:rPr>
          <w:rFonts w:ascii="Arial" w:eastAsia="Calibri" w:hAnsi="Arial" w:cs="Arial"/>
          <w:u w:val="single"/>
        </w:rPr>
        <w:t xml:space="preserve">Ceux-ci auront lieu : </w:t>
      </w:r>
    </w:p>
    <w:p w:rsidR="0001578D" w:rsidRDefault="00842B32" w:rsidP="00842B32">
      <w:pPr>
        <w:jc w:val="both"/>
        <w:rPr>
          <w:rFonts w:ascii="Arial" w:eastAsia="Calibri" w:hAnsi="Arial" w:cs="Arial"/>
        </w:rPr>
      </w:pPr>
      <w:r w:rsidRPr="007C70E3">
        <w:rPr>
          <w:rFonts w:ascii="Arial" w:eastAsia="Calibri" w:hAnsi="Arial" w:cs="Arial"/>
        </w:rPr>
        <w:t xml:space="preserve">&gt; </w:t>
      </w:r>
      <w:r w:rsidR="00A46861" w:rsidRPr="007C70E3">
        <w:rPr>
          <w:rFonts w:ascii="Arial" w:eastAsia="Calibri" w:hAnsi="Arial" w:cs="Arial"/>
        </w:rPr>
        <w:t>À l</w:t>
      </w:r>
      <w:r w:rsidR="007C70E3" w:rsidRPr="007C70E3">
        <w:rPr>
          <w:rFonts w:ascii="Arial" w:eastAsia="Calibri" w:hAnsi="Arial" w:cs="Arial"/>
        </w:rPr>
        <w:t xml:space="preserve">a </w:t>
      </w:r>
      <w:r w:rsidR="00AE7D0F">
        <w:rPr>
          <w:rFonts w:ascii="Arial" w:eastAsia="Calibri" w:hAnsi="Arial" w:cs="Arial"/>
        </w:rPr>
        <w:t>C</w:t>
      </w:r>
      <w:r w:rsidR="005B56EC" w:rsidRPr="007C70E3">
        <w:rPr>
          <w:rFonts w:ascii="Arial" w:eastAsia="Calibri" w:hAnsi="Arial" w:cs="Arial"/>
        </w:rPr>
        <w:t>aisse</w:t>
      </w:r>
      <w:r w:rsidR="00AE7D0F">
        <w:rPr>
          <w:rFonts w:ascii="Arial" w:eastAsia="Calibri" w:hAnsi="Arial" w:cs="Arial"/>
        </w:rPr>
        <w:t xml:space="preserve"> Primaire</w:t>
      </w:r>
      <w:r w:rsidR="005B56EC" w:rsidRPr="007C70E3">
        <w:rPr>
          <w:rFonts w:ascii="Arial" w:eastAsia="Calibri" w:hAnsi="Arial" w:cs="Arial"/>
        </w:rPr>
        <w:t xml:space="preserve"> d’</w:t>
      </w:r>
      <w:r w:rsidR="007C70E3">
        <w:rPr>
          <w:rFonts w:ascii="Arial" w:eastAsia="Calibri" w:hAnsi="Arial" w:cs="Arial"/>
        </w:rPr>
        <w:t>A</w:t>
      </w:r>
      <w:r w:rsidR="005B56EC" w:rsidRPr="007C70E3">
        <w:rPr>
          <w:rFonts w:ascii="Arial" w:eastAsia="Calibri" w:hAnsi="Arial" w:cs="Arial"/>
        </w:rPr>
        <w:t xml:space="preserve">ssurance </w:t>
      </w:r>
      <w:r w:rsidR="007C70E3">
        <w:rPr>
          <w:rFonts w:ascii="Arial" w:eastAsia="Calibri" w:hAnsi="Arial" w:cs="Arial"/>
        </w:rPr>
        <w:t>M</w:t>
      </w:r>
      <w:r w:rsidR="005B56EC" w:rsidRPr="007C70E3">
        <w:rPr>
          <w:rFonts w:ascii="Arial" w:eastAsia="Calibri" w:hAnsi="Arial" w:cs="Arial"/>
        </w:rPr>
        <w:t>aladie </w:t>
      </w:r>
      <w:r w:rsidRPr="007C70E3">
        <w:rPr>
          <w:rFonts w:ascii="Arial" w:eastAsia="Calibri" w:hAnsi="Arial" w:cs="Arial"/>
        </w:rPr>
        <w:t>du Morbihan</w:t>
      </w:r>
      <w:r w:rsidR="0001578D" w:rsidRPr="007C70E3">
        <w:rPr>
          <w:rFonts w:ascii="Arial" w:eastAsia="Calibri" w:hAnsi="Arial" w:cs="Arial"/>
        </w:rPr>
        <w:t xml:space="preserve"> </w:t>
      </w:r>
      <w:r w:rsidR="007C70E3">
        <w:rPr>
          <w:rFonts w:ascii="Arial" w:eastAsia="Calibri" w:hAnsi="Arial" w:cs="Arial"/>
        </w:rPr>
        <w:t>de</w:t>
      </w:r>
      <w:r w:rsidR="0001578D" w:rsidRPr="007C70E3">
        <w:rPr>
          <w:rFonts w:ascii="Arial" w:eastAsia="Calibri" w:hAnsi="Arial" w:cs="Arial"/>
        </w:rPr>
        <w:t xml:space="preserve"> Vannes,</w:t>
      </w:r>
    </w:p>
    <w:p w:rsidR="00842B32" w:rsidRPr="007C70E3" w:rsidRDefault="00A46861" w:rsidP="00842B32">
      <w:pPr>
        <w:jc w:val="both"/>
        <w:rPr>
          <w:rFonts w:ascii="Arial" w:eastAsia="Calibri" w:hAnsi="Arial" w:cs="Arial"/>
        </w:rPr>
      </w:pPr>
      <w:r w:rsidRPr="007C70E3">
        <w:rPr>
          <w:rFonts w:ascii="Arial" w:eastAsia="Calibri" w:hAnsi="Arial" w:cs="Arial"/>
        </w:rPr>
        <w:t xml:space="preserve">&gt; Au Centre </w:t>
      </w:r>
      <w:r w:rsidR="005B56EC" w:rsidRPr="007C70E3">
        <w:rPr>
          <w:rFonts w:ascii="Arial" w:eastAsia="Calibri" w:hAnsi="Arial" w:cs="Arial"/>
        </w:rPr>
        <w:t xml:space="preserve">social </w:t>
      </w:r>
      <w:r w:rsidRPr="007C70E3">
        <w:rPr>
          <w:rFonts w:ascii="Arial" w:eastAsia="Calibri" w:hAnsi="Arial" w:cs="Arial"/>
        </w:rPr>
        <w:t>Albert Jacquard</w:t>
      </w:r>
      <w:r w:rsidR="0001578D" w:rsidRPr="007C70E3">
        <w:rPr>
          <w:rFonts w:ascii="Arial" w:eastAsia="Calibri" w:hAnsi="Arial" w:cs="Arial"/>
        </w:rPr>
        <w:t xml:space="preserve"> de Lanester</w:t>
      </w:r>
      <w:r w:rsidR="00DB1043" w:rsidRPr="007C70E3">
        <w:rPr>
          <w:rFonts w:ascii="Arial" w:eastAsia="Calibri" w:hAnsi="Arial" w:cs="Arial"/>
        </w:rPr>
        <w:t xml:space="preserve">. </w:t>
      </w:r>
    </w:p>
    <w:p w:rsidR="00A46861" w:rsidRDefault="0001578D" w:rsidP="00842B32">
      <w:pPr>
        <w:jc w:val="both"/>
        <w:rPr>
          <w:rFonts w:ascii="Arial" w:eastAsia="Calibri" w:hAnsi="Arial" w:cs="Arial"/>
          <w:b/>
        </w:rPr>
      </w:pPr>
      <w:r>
        <w:rPr>
          <w:rFonts w:ascii="Arial" w:eastAsia="Calibri" w:hAnsi="Arial" w:cs="Arial"/>
          <w:b/>
        </w:rPr>
        <w:lastRenderedPageBreak/>
        <w:t>1</w:t>
      </w:r>
      <w:r w:rsidRPr="0001578D">
        <w:rPr>
          <w:rFonts w:ascii="Arial" w:eastAsia="Calibri" w:hAnsi="Arial" w:cs="Arial"/>
          <w:b/>
          <w:vertAlign w:val="superscript"/>
        </w:rPr>
        <w:t>er</w:t>
      </w:r>
      <w:r>
        <w:rPr>
          <w:rFonts w:ascii="Arial" w:eastAsia="Calibri" w:hAnsi="Arial" w:cs="Arial"/>
          <w:b/>
        </w:rPr>
        <w:t xml:space="preserve"> atelier :</w:t>
      </w:r>
      <w:r w:rsidR="00F21DB9">
        <w:rPr>
          <w:rFonts w:ascii="Arial" w:eastAsia="Calibri" w:hAnsi="Arial" w:cs="Arial"/>
          <w:b/>
        </w:rPr>
        <w:t xml:space="preserve"> G</w:t>
      </w:r>
      <w:r w:rsidR="00A46861">
        <w:rPr>
          <w:rFonts w:ascii="Arial" w:eastAsia="Calibri" w:hAnsi="Arial" w:cs="Arial"/>
          <w:b/>
        </w:rPr>
        <w:t>estes de premiers secours</w:t>
      </w:r>
    </w:p>
    <w:p w:rsidR="00842B32" w:rsidRPr="00A46861" w:rsidRDefault="00A46861" w:rsidP="00842B32">
      <w:pPr>
        <w:jc w:val="both"/>
        <w:rPr>
          <w:rFonts w:ascii="Arial" w:eastAsia="Calibri" w:hAnsi="Arial" w:cs="Arial"/>
        </w:rPr>
      </w:pPr>
      <w:r w:rsidRPr="00A46861">
        <w:rPr>
          <w:rFonts w:ascii="Arial" w:eastAsia="Calibri" w:hAnsi="Arial" w:cs="Arial"/>
        </w:rPr>
        <w:t xml:space="preserve">Réservé aux </w:t>
      </w:r>
      <w:r w:rsidR="00842B32" w:rsidRPr="00A46861">
        <w:rPr>
          <w:rFonts w:ascii="Arial" w:eastAsia="Calibri" w:hAnsi="Arial" w:cs="Arial"/>
        </w:rPr>
        <w:t>parents d’enfants de moins de 3 ans</w:t>
      </w:r>
      <w:r>
        <w:rPr>
          <w:rFonts w:ascii="Arial" w:eastAsia="Calibri" w:hAnsi="Arial" w:cs="Arial"/>
        </w:rPr>
        <w:t xml:space="preserve">, ce stage animé par un formateur professionnel </w:t>
      </w:r>
      <w:r w:rsidR="00085287">
        <w:rPr>
          <w:rFonts w:ascii="Arial" w:eastAsia="Calibri" w:hAnsi="Arial" w:cs="Arial"/>
        </w:rPr>
        <w:t>sera</w:t>
      </w:r>
      <w:r w:rsidR="00085287" w:rsidRPr="00A46861">
        <w:rPr>
          <w:rFonts w:ascii="Arial" w:eastAsia="Calibri" w:hAnsi="Arial" w:cs="Arial"/>
        </w:rPr>
        <w:t xml:space="preserve"> </w:t>
      </w:r>
      <w:r w:rsidRPr="00A46861">
        <w:rPr>
          <w:rFonts w:ascii="Arial" w:eastAsia="Calibri" w:hAnsi="Arial" w:cs="Arial"/>
        </w:rPr>
        <w:t>dédié</w:t>
      </w:r>
      <w:r>
        <w:rPr>
          <w:rFonts w:ascii="Arial" w:eastAsia="Calibri" w:hAnsi="Arial" w:cs="Arial"/>
        </w:rPr>
        <w:t xml:space="preserve"> à la prévention des accidents. </w:t>
      </w:r>
    </w:p>
    <w:p w:rsidR="00842B32" w:rsidRPr="00842B32" w:rsidRDefault="00842B32" w:rsidP="00842B32">
      <w:pPr>
        <w:jc w:val="both"/>
        <w:rPr>
          <w:rFonts w:ascii="Arial" w:eastAsia="Calibri" w:hAnsi="Arial" w:cs="Arial"/>
        </w:rPr>
      </w:pPr>
    </w:p>
    <w:p w:rsidR="00842B32" w:rsidRPr="00A46861" w:rsidRDefault="0001578D" w:rsidP="00842B32">
      <w:pPr>
        <w:jc w:val="both"/>
        <w:rPr>
          <w:rFonts w:ascii="Arial" w:eastAsia="Calibri" w:hAnsi="Arial" w:cs="Arial"/>
          <w:b/>
        </w:rPr>
      </w:pPr>
      <w:r>
        <w:rPr>
          <w:rFonts w:ascii="Arial" w:eastAsia="Calibri" w:hAnsi="Arial" w:cs="Arial"/>
          <w:b/>
        </w:rPr>
        <w:t>2</w:t>
      </w:r>
      <w:r w:rsidRPr="0001578D">
        <w:rPr>
          <w:rFonts w:ascii="Arial" w:eastAsia="Calibri" w:hAnsi="Arial" w:cs="Arial"/>
          <w:b/>
          <w:vertAlign w:val="superscript"/>
        </w:rPr>
        <w:t>nd</w:t>
      </w:r>
      <w:r>
        <w:rPr>
          <w:rFonts w:ascii="Arial" w:eastAsia="Calibri" w:hAnsi="Arial" w:cs="Arial"/>
          <w:b/>
        </w:rPr>
        <w:t xml:space="preserve"> atelier :</w:t>
      </w:r>
      <w:r w:rsidR="00F21DB9">
        <w:rPr>
          <w:rFonts w:ascii="Arial" w:eastAsia="Calibri" w:hAnsi="Arial" w:cs="Arial"/>
          <w:b/>
        </w:rPr>
        <w:t xml:space="preserve"> M</w:t>
      </w:r>
      <w:r w:rsidR="00A46861" w:rsidRPr="00A46861">
        <w:rPr>
          <w:rFonts w:ascii="Arial" w:eastAsia="Calibri" w:hAnsi="Arial" w:cs="Arial"/>
          <w:b/>
        </w:rPr>
        <w:t>a maison change d’air</w:t>
      </w:r>
    </w:p>
    <w:p w:rsidR="00842B32" w:rsidRPr="00842B32" w:rsidRDefault="00085287" w:rsidP="00842B32">
      <w:pPr>
        <w:jc w:val="both"/>
        <w:rPr>
          <w:rFonts w:ascii="Arial" w:eastAsia="Calibri" w:hAnsi="Arial" w:cs="Arial"/>
        </w:rPr>
      </w:pPr>
      <w:r>
        <w:rPr>
          <w:rFonts w:ascii="Arial" w:eastAsia="Calibri" w:hAnsi="Arial" w:cs="Arial"/>
        </w:rPr>
        <w:t>A</w:t>
      </w:r>
      <w:r w:rsidR="00A46861">
        <w:rPr>
          <w:rFonts w:ascii="Arial" w:eastAsia="Calibri" w:hAnsi="Arial" w:cs="Arial"/>
        </w:rPr>
        <w:t xml:space="preserve">nimé </w:t>
      </w:r>
      <w:r w:rsidR="00A46861" w:rsidRPr="00842B32">
        <w:rPr>
          <w:rFonts w:ascii="Arial" w:eastAsia="Calibri" w:hAnsi="Arial" w:cs="Arial"/>
        </w:rPr>
        <w:t>par une professionnelle de la Mutualité Française Bretagne</w:t>
      </w:r>
      <w:r w:rsidR="00A46861">
        <w:rPr>
          <w:rFonts w:ascii="Arial" w:eastAsia="Calibri" w:hAnsi="Arial" w:cs="Arial"/>
        </w:rPr>
        <w:t xml:space="preserve">, </w:t>
      </w:r>
      <w:r>
        <w:rPr>
          <w:rFonts w:ascii="Arial" w:eastAsia="Calibri" w:hAnsi="Arial" w:cs="Arial"/>
        </w:rPr>
        <w:t>cet atelier</w:t>
      </w:r>
      <w:r w:rsidR="00DB1043">
        <w:rPr>
          <w:rFonts w:ascii="Arial" w:eastAsia="Calibri" w:hAnsi="Arial" w:cs="Arial"/>
        </w:rPr>
        <w:t xml:space="preserve"> </w:t>
      </w:r>
      <w:r w:rsidR="00A46861">
        <w:rPr>
          <w:rFonts w:ascii="Arial" w:eastAsia="Calibri" w:hAnsi="Arial" w:cs="Arial"/>
        </w:rPr>
        <w:t>aider</w:t>
      </w:r>
      <w:r>
        <w:rPr>
          <w:rFonts w:ascii="Arial" w:eastAsia="Calibri" w:hAnsi="Arial" w:cs="Arial"/>
        </w:rPr>
        <w:t>a</w:t>
      </w:r>
      <w:r w:rsidR="00A46861">
        <w:rPr>
          <w:rFonts w:ascii="Arial" w:eastAsia="Calibri" w:hAnsi="Arial" w:cs="Arial"/>
        </w:rPr>
        <w:t xml:space="preserve"> les participants à créer un </w:t>
      </w:r>
      <w:r w:rsidR="00A46861" w:rsidRPr="00842B32">
        <w:rPr>
          <w:rFonts w:ascii="Arial" w:eastAsia="Calibri" w:hAnsi="Arial" w:cs="Arial"/>
        </w:rPr>
        <w:t>environnement intérieur sain</w:t>
      </w:r>
      <w:r w:rsidR="00842B32" w:rsidRPr="00842B32">
        <w:rPr>
          <w:rFonts w:ascii="Arial" w:eastAsia="Calibri" w:hAnsi="Arial" w:cs="Arial"/>
        </w:rPr>
        <w:t xml:space="preserve"> </w:t>
      </w:r>
      <w:r w:rsidR="00A46861">
        <w:rPr>
          <w:rFonts w:ascii="Arial" w:eastAsia="Calibri" w:hAnsi="Arial" w:cs="Arial"/>
        </w:rPr>
        <w:t>pour le</w:t>
      </w:r>
      <w:r>
        <w:rPr>
          <w:rFonts w:ascii="Arial" w:eastAsia="Calibri" w:hAnsi="Arial" w:cs="Arial"/>
        </w:rPr>
        <w:t>ur</w:t>
      </w:r>
      <w:r w:rsidR="00A46861">
        <w:rPr>
          <w:rFonts w:ascii="Arial" w:eastAsia="Calibri" w:hAnsi="Arial" w:cs="Arial"/>
        </w:rPr>
        <w:t xml:space="preserve"> nouveau-né </w:t>
      </w:r>
      <w:r>
        <w:rPr>
          <w:rFonts w:ascii="Arial" w:eastAsia="Calibri" w:hAnsi="Arial" w:cs="Arial"/>
        </w:rPr>
        <w:t>ou</w:t>
      </w:r>
      <w:r w:rsidR="00842B32" w:rsidRPr="00842B32">
        <w:rPr>
          <w:rFonts w:ascii="Arial" w:eastAsia="Calibri" w:hAnsi="Arial" w:cs="Arial"/>
        </w:rPr>
        <w:t xml:space="preserve"> jeune enfant</w:t>
      </w:r>
      <w:r w:rsidR="00A46861">
        <w:rPr>
          <w:rFonts w:ascii="Arial" w:eastAsia="Calibri" w:hAnsi="Arial" w:cs="Arial"/>
        </w:rPr>
        <w:t>.</w:t>
      </w:r>
    </w:p>
    <w:p w:rsidR="00A46861" w:rsidRDefault="00A46861" w:rsidP="00842B32">
      <w:pPr>
        <w:jc w:val="both"/>
        <w:rPr>
          <w:rFonts w:ascii="Arial" w:eastAsia="Calibri" w:hAnsi="Arial" w:cs="Arial"/>
        </w:rPr>
      </w:pPr>
    </w:p>
    <w:p w:rsidR="00842B32" w:rsidRPr="00A46861" w:rsidRDefault="0001578D" w:rsidP="00842B32">
      <w:pPr>
        <w:jc w:val="both"/>
        <w:rPr>
          <w:rFonts w:ascii="Arial" w:eastAsia="Calibri" w:hAnsi="Arial" w:cs="Arial"/>
          <w:b/>
        </w:rPr>
      </w:pPr>
      <w:r>
        <w:rPr>
          <w:rFonts w:ascii="Arial" w:eastAsia="Calibri" w:hAnsi="Arial" w:cs="Arial"/>
          <w:b/>
        </w:rPr>
        <w:t>3</w:t>
      </w:r>
      <w:r w:rsidRPr="0001578D">
        <w:rPr>
          <w:rFonts w:ascii="Arial" w:eastAsia="Calibri" w:hAnsi="Arial" w:cs="Arial"/>
          <w:b/>
          <w:vertAlign w:val="superscript"/>
        </w:rPr>
        <w:t>ème</w:t>
      </w:r>
      <w:r>
        <w:rPr>
          <w:rFonts w:ascii="Arial" w:eastAsia="Calibri" w:hAnsi="Arial" w:cs="Arial"/>
          <w:b/>
        </w:rPr>
        <w:t xml:space="preserve"> atelier : </w:t>
      </w:r>
      <w:r w:rsidR="00F21DB9">
        <w:rPr>
          <w:rFonts w:ascii="Arial" w:eastAsia="Calibri" w:hAnsi="Arial" w:cs="Arial"/>
          <w:b/>
        </w:rPr>
        <w:t>A</w:t>
      </w:r>
      <w:r>
        <w:rPr>
          <w:rFonts w:ascii="Arial" w:eastAsia="Calibri" w:hAnsi="Arial" w:cs="Arial"/>
          <w:b/>
        </w:rPr>
        <w:t>vec</w:t>
      </w:r>
      <w:r w:rsidR="00842B32" w:rsidRPr="00A46861">
        <w:rPr>
          <w:rFonts w:ascii="Arial" w:eastAsia="Calibri" w:hAnsi="Arial" w:cs="Arial"/>
          <w:b/>
        </w:rPr>
        <w:t xml:space="preserve"> bébé</w:t>
      </w:r>
      <w:r w:rsidR="00A46861">
        <w:rPr>
          <w:rFonts w:ascii="Arial" w:eastAsia="Calibri" w:hAnsi="Arial" w:cs="Arial"/>
          <w:b/>
        </w:rPr>
        <w:t xml:space="preserve"> </w:t>
      </w:r>
    </w:p>
    <w:p w:rsidR="001F796A" w:rsidRDefault="0001578D" w:rsidP="00B41A51">
      <w:pPr>
        <w:jc w:val="both"/>
        <w:rPr>
          <w:rFonts w:ascii="Arial" w:hAnsi="Arial" w:cs="Arial"/>
          <w:b/>
          <w:color w:val="0C419A"/>
          <w:sz w:val="24"/>
          <w:szCs w:val="24"/>
        </w:rPr>
      </w:pPr>
      <w:r>
        <w:rPr>
          <w:rFonts w:ascii="Arial" w:eastAsia="Calibri" w:hAnsi="Arial" w:cs="Arial"/>
        </w:rPr>
        <w:t xml:space="preserve">Animé par </w:t>
      </w:r>
      <w:r w:rsidRPr="00842B32">
        <w:rPr>
          <w:rFonts w:ascii="Arial" w:eastAsia="Calibri" w:hAnsi="Arial" w:cs="Arial"/>
        </w:rPr>
        <w:t>une psychomotricie</w:t>
      </w:r>
      <w:r>
        <w:rPr>
          <w:rFonts w:ascii="Arial" w:eastAsia="Calibri" w:hAnsi="Arial" w:cs="Arial"/>
        </w:rPr>
        <w:t>nne et un travailleur social de la CAF, il s’agira de prendre u</w:t>
      </w:r>
      <w:r w:rsidRPr="00842B32">
        <w:rPr>
          <w:rFonts w:ascii="Arial" w:eastAsia="Calibri" w:hAnsi="Arial" w:cs="Arial"/>
        </w:rPr>
        <w:t>n</w:t>
      </w:r>
      <w:r w:rsidR="00B41A51">
        <w:rPr>
          <w:rFonts w:ascii="Arial" w:eastAsia="Calibri" w:hAnsi="Arial" w:cs="Arial"/>
        </w:rPr>
        <w:t xml:space="preserve"> </w:t>
      </w:r>
      <w:r>
        <w:rPr>
          <w:rFonts w:ascii="Arial" w:eastAsia="Calibri" w:hAnsi="Arial" w:cs="Arial"/>
        </w:rPr>
        <w:t xml:space="preserve">moment pour comprendre </w:t>
      </w:r>
      <w:r w:rsidR="001F796A">
        <w:rPr>
          <w:rFonts w:ascii="Arial" w:eastAsia="Calibri" w:hAnsi="Arial" w:cs="Arial"/>
        </w:rPr>
        <w:t>les rythmes de sommeil</w:t>
      </w:r>
      <w:r w:rsidR="00B41A51">
        <w:rPr>
          <w:rFonts w:ascii="Arial" w:eastAsia="Calibri" w:hAnsi="Arial" w:cs="Arial"/>
        </w:rPr>
        <w:t xml:space="preserve"> de l’enfant</w:t>
      </w:r>
      <w:r w:rsidR="001F796A">
        <w:rPr>
          <w:rFonts w:ascii="Arial" w:eastAsia="Calibri" w:hAnsi="Arial" w:cs="Arial"/>
        </w:rPr>
        <w:t xml:space="preserve">, </w:t>
      </w:r>
      <w:r w:rsidR="00B41A51" w:rsidRPr="00B41A51">
        <w:rPr>
          <w:rFonts w:ascii="Arial" w:eastAsia="Calibri" w:hAnsi="Arial" w:cs="Arial"/>
        </w:rPr>
        <w:t xml:space="preserve">découvrir les premiers mouvements, les premiers jeux, </w:t>
      </w:r>
      <w:r w:rsidR="00B41A51">
        <w:rPr>
          <w:rFonts w:ascii="Arial" w:eastAsia="Calibri" w:hAnsi="Arial" w:cs="Arial"/>
        </w:rPr>
        <w:t xml:space="preserve">connaître </w:t>
      </w:r>
      <w:r w:rsidR="00B41A51" w:rsidRPr="00B41A51">
        <w:rPr>
          <w:rFonts w:ascii="Arial" w:eastAsia="Calibri" w:hAnsi="Arial" w:cs="Arial"/>
        </w:rPr>
        <w:t>les gestes permettant de</w:t>
      </w:r>
      <w:r w:rsidR="00B41A51">
        <w:rPr>
          <w:rFonts w:ascii="Arial" w:eastAsia="Calibri" w:hAnsi="Arial" w:cs="Arial"/>
        </w:rPr>
        <w:t xml:space="preserve"> le</w:t>
      </w:r>
      <w:r w:rsidR="00B41A51" w:rsidRPr="00B41A51">
        <w:rPr>
          <w:rFonts w:ascii="Arial" w:eastAsia="Calibri" w:hAnsi="Arial" w:cs="Arial"/>
        </w:rPr>
        <w:t xml:space="preserve"> porter,</w:t>
      </w:r>
      <w:r w:rsidR="00B41A51">
        <w:rPr>
          <w:rFonts w:ascii="Arial" w:eastAsia="Calibri" w:hAnsi="Arial" w:cs="Arial"/>
        </w:rPr>
        <w:t xml:space="preserve"> </w:t>
      </w:r>
      <w:r w:rsidR="00B41A51" w:rsidRPr="00B41A51">
        <w:rPr>
          <w:rFonts w:ascii="Arial" w:eastAsia="Calibri" w:hAnsi="Arial" w:cs="Arial"/>
        </w:rPr>
        <w:t xml:space="preserve">en sécurité, en favorisant la détente et en </w:t>
      </w:r>
      <w:r w:rsidR="007B2740">
        <w:rPr>
          <w:rFonts w:ascii="Arial" w:eastAsia="Calibri" w:hAnsi="Arial" w:cs="Arial"/>
        </w:rPr>
        <w:t xml:space="preserve">lui </w:t>
      </w:r>
      <w:r w:rsidR="00B41A51" w:rsidRPr="00B41A51">
        <w:rPr>
          <w:rFonts w:ascii="Arial" w:eastAsia="Calibri" w:hAnsi="Arial" w:cs="Arial"/>
        </w:rPr>
        <w:t xml:space="preserve">laissant un espace </w:t>
      </w:r>
      <w:r w:rsidR="007B2740">
        <w:rPr>
          <w:rFonts w:ascii="Arial" w:eastAsia="Calibri" w:hAnsi="Arial" w:cs="Arial"/>
        </w:rPr>
        <w:t>pour</w:t>
      </w:r>
      <w:r w:rsidR="00B41A51">
        <w:rPr>
          <w:rFonts w:ascii="Arial" w:eastAsia="Calibri" w:hAnsi="Arial" w:cs="Arial"/>
        </w:rPr>
        <w:t xml:space="preserve"> ses propres </w:t>
      </w:r>
      <w:r w:rsidR="00B41A51" w:rsidRPr="00B41A51">
        <w:rPr>
          <w:rFonts w:ascii="Arial" w:eastAsia="Calibri" w:hAnsi="Arial" w:cs="Arial"/>
        </w:rPr>
        <w:t>initiatives.</w:t>
      </w:r>
      <w:r w:rsidR="00B41A51" w:rsidRPr="00B41A51">
        <w:rPr>
          <w:rFonts w:ascii="Arial" w:eastAsia="Calibri" w:hAnsi="Arial" w:cs="Arial"/>
        </w:rPr>
        <w:cr/>
      </w:r>
      <w:r w:rsidR="00B41A51" w:rsidDel="00B41A51">
        <w:rPr>
          <w:rFonts w:ascii="Arial" w:eastAsia="Calibri" w:hAnsi="Arial" w:cs="Arial"/>
        </w:rPr>
        <w:t xml:space="preserve"> </w:t>
      </w:r>
    </w:p>
    <w:p w:rsidR="005D1B8E" w:rsidRPr="00DB1043" w:rsidRDefault="0001578D" w:rsidP="007C70E3">
      <w:pPr>
        <w:widowControl w:val="0"/>
        <w:autoSpaceDE w:val="0"/>
        <w:autoSpaceDN w:val="0"/>
        <w:adjustRightInd w:val="0"/>
        <w:spacing w:after="120"/>
        <w:jc w:val="both"/>
        <w:rPr>
          <w:rFonts w:ascii="Arial" w:hAnsi="Arial" w:cs="Arial"/>
          <w:b/>
          <w:color w:val="0C419A"/>
          <w:sz w:val="28"/>
          <w:szCs w:val="28"/>
        </w:rPr>
      </w:pPr>
      <w:r w:rsidRPr="00DB1043">
        <w:rPr>
          <w:rFonts w:ascii="Arial" w:eastAsia="Calibri" w:hAnsi="Arial" w:cs="Arial"/>
          <w:b/>
          <w:color w:val="0070C0"/>
          <w:sz w:val="28"/>
          <w:szCs w:val="28"/>
        </w:rPr>
        <w:t>Nouveau : u</w:t>
      </w:r>
      <w:r w:rsidR="005D1B8E" w:rsidRPr="00DB1043">
        <w:rPr>
          <w:rFonts w:ascii="Arial" w:eastAsia="Calibri" w:hAnsi="Arial" w:cs="Arial"/>
          <w:b/>
          <w:color w:val="0070C0"/>
          <w:sz w:val="28"/>
          <w:szCs w:val="28"/>
        </w:rPr>
        <w:t xml:space="preserve">n espace d’information </w:t>
      </w:r>
      <w:r w:rsidR="00F21DB9" w:rsidRPr="00DB1043">
        <w:rPr>
          <w:rFonts w:ascii="Arial" w:eastAsia="Calibri" w:hAnsi="Arial" w:cs="Arial"/>
          <w:b/>
          <w:color w:val="0070C0"/>
          <w:sz w:val="28"/>
          <w:szCs w:val="28"/>
        </w:rPr>
        <w:t>consacré</w:t>
      </w:r>
      <w:r w:rsidRPr="00DB1043">
        <w:rPr>
          <w:rFonts w:ascii="Arial" w:eastAsia="Calibri" w:hAnsi="Arial" w:cs="Arial"/>
          <w:b/>
          <w:color w:val="0070C0"/>
          <w:sz w:val="28"/>
          <w:szCs w:val="28"/>
        </w:rPr>
        <w:t xml:space="preserve"> à la</w:t>
      </w:r>
      <w:r w:rsidR="007C70E3">
        <w:rPr>
          <w:rFonts w:ascii="Arial" w:eastAsia="Calibri" w:hAnsi="Arial" w:cs="Arial"/>
          <w:b/>
          <w:color w:val="0070C0"/>
          <w:sz w:val="28"/>
          <w:szCs w:val="28"/>
        </w:rPr>
        <w:t xml:space="preserve"> </w:t>
      </w:r>
      <w:r w:rsidRPr="00DB1043">
        <w:rPr>
          <w:rFonts w:ascii="Arial" w:eastAsia="Calibri" w:hAnsi="Arial" w:cs="Arial"/>
          <w:b/>
          <w:color w:val="0070C0"/>
          <w:sz w:val="28"/>
          <w:szCs w:val="28"/>
        </w:rPr>
        <w:t xml:space="preserve">parentalité </w:t>
      </w:r>
      <w:r w:rsidR="005D1B8E" w:rsidRPr="00DB1043">
        <w:rPr>
          <w:rFonts w:ascii="Arial" w:eastAsia="Calibri" w:hAnsi="Arial" w:cs="Arial"/>
          <w:b/>
          <w:color w:val="0070C0"/>
          <w:sz w:val="28"/>
          <w:szCs w:val="28"/>
        </w:rPr>
        <w:t>sur le site ameli.fr</w:t>
      </w:r>
    </w:p>
    <w:p w:rsidR="005D1B8E" w:rsidRPr="005D1B8E" w:rsidRDefault="005D1B8E" w:rsidP="00F21DB9">
      <w:pPr>
        <w:jc w:val="both"/>
        <w:rPr>
          <w:rFonts w:ascii="Arial" w:eastAsia="Calibri" w:hAnsi="Arial" w:cs="Arial"/>
          <w:b/>
        </w:rPr>
      </w:pPr>
    </w:p>
    <w:p w:rsidR="00F21DB9" w:rsidRDefault="005D1B8E" w:rsidP="00F21DB9">
      <w:pPr>
        <w:jc w:val="both"/>
        <w:rPr>
          <w:rFonts w:ascii="Arial" w:eastAsia="Calibri" w:hAnsi="Arial" w:cs="Arial"/>
        </w:rPr>
      </w:pPr>
      <w:r w:rsidRPr="005D1B8E">
        <w:rPr>
          <w:rFonts w:ascii="Arial" w:eastAsia="Calibri" w:hAnsi="Arial" w:cs="Arial"/>
        </w:rPr>
        <w:t>Afin d’améliorer l’accès à l’information</w:t>
      </w:r>
      <w:r w:rsidR="0001578D">
        <w:rPr>
          <w:rFonts w:ascii="Arial" w:eastAsia="Calibri" w:hAnsi="Arial" w:cs="Arial"/>
        </w:rPr>
        <w:t xml:space="preserve"> pour les</w:t>
      </w:r>
      <w:r w:rsidRPr="005D1B8E">
        <w:rPr>
          <w:rFonts w:ascii="Arial" w:eastAsia="Calibri" w:hAnsi="Arial" w:cs="Arial"/>
        </w:rPr>
        <w:t xml:space="preserve"> futurs parents</w:t>
      </w:r>
      <w:r w:rsidR="0001578D">
        <w:rPr>
          <w:rFonts w:ascii="Arial" w:eastAsia="Calibri" w:hAnsi="Arial" w:cs="Arial"/>
        </w:rPr>
        <w:t>,</w:t>
      </w:r>
      <w:r w:rsidRPr="005D1B8E">
        <w:rPr>
          <w:rFonts w:ascii="Arial" w:eastAsia="Calibri" w:hAnsi="Arial" w:cs="Arial"/>
        </w:rPr>
        <w:t xml:space="preserve"> le site </w:t>
      </w:r>
      <w:hyperlink r:id="rId11" w:history="1">
        <w:r w:rsidR="00F21DB9" w:rsidRPr="000269CA">
          <w:rPr>
            <w:rStyle w:val="Lienhypertexte"/>
            <w:rFonts w:ascii="Arial" w:eastAsia="Calibri" w:hAnsi="Arial" w:cs="Arial"/>
          </w:rPr>
          <w:t>www.ameli.fr</w:t>
        </w:r>
      </w:hyperlink>
      <w:r w:rsidR="00F21DB9">
        <w:rPr>
          <w:rFonts w:ascii="Arial" w:eastAsia="Calibri" w:hAnsi="Arial" w:cs="Arial"/>
        </w:rPr>
        <w:t xml:space="preserve"> </w:t>
      </w:r>
      <w:r w:rsidRPr="005D1B8E">
        <w:rPr>
          <w:rFonts w:ascii="Arial" w:eastAsia="Calibri" w:hAnsi="Arial" w:cs="Arial"/>
        </w:rPr>
        <w:t>s’est doté d’un</w:t>
      </w:r>
      <w:r w:rsidR="00F21DB9">
        <w:rPr>
          <w:rFonts w:ascii="Arial" w:eastAsia="Calibri" w:hAnsi="Arial" w:cs="Arial"/>
        </w:rPr>
        <w:t xml:space="preserve"> nouvel espace entièrement dédié</w:t>
      </w:r>
      <w:r w:rsidR="00AE7D0F">
        <w:rPr>
          <w:rFonts w:ascii="Arial" w:eastAsia="Calibri" w:hAnsi="Arial" w:cs="Arial"/>
        </w:rPr>
        <w:t> :</w:t>
      </w:r>
      <w:r w:rsidRPr="005D1B8E">
        <w:rPr>
          <w:rFonts w:ascii="Arial" w:eastAsia="Calibri" w:hAnsi="Arial" w:cs="Arial"/>
        </w:rPr>
        <w:t xml:space="preserve"> </w:t>
      </w:r>
    </w:p>
    <w:p w:rsidR="00F21DB9" w:rsidRDefault="00F21DB9" w:rsidP="00F21DB9">
      <w:pPr>
        <w:jc w:val="both"/>
        <w:rPr>
          <w:rFonts w:ascii="Arial" w:eastAsia="Calibri" w:hAnsi="Arial" w:cs="Arial"/>
        </w:rPr>
      </w:pPr>
    </w:p>
    <w:p w:rsidR="00F21DB9" w:rsidRPr="00F21DB9" w:rsidRDefault="005D1B8E" w:rsidP="00F21DB9">
      <w:pPr>
        <w:jc w:val="center"/>
        <w:rPr>
          <w:rFonts w:ascii="Arial" w:eastAsia="Calibri" w:hAnsi="Arial" w:cs="Arial"/>
          <w:b/>
        </w:rPr>
      </w:pPr>
      <w:r w:rsidRPr="00F21DB9">
        <w:rPr>
          <w:rFonts w:ascii="Arial" w:eastAsia="Calibri" w:hAnsi="Arial" w:cs="Arial"/>
          <w:b/>
        </w:rPr>
        <w:t>« </w:t>
      </w:r>
      <w:hyperlink r:id="rId12" w:history="1">
        <w:r w:rsidRPr="00E67CA9">
          <w:rPr>
            <w:rStyle w:val="Lienhypertexte"/>
            <w:rFonts w:ascii="Arial" w:eastAsia="Calibri" w:hAnsi="Arial" w:cs="Arial"/>
            <w:b/>
          </w:rPr>
          <w:t>Désir d’enfant, grossesse, devenir parent : l’Assurance Maladie vous accompagne </w:t>
        </w:r>
      </w:hyperlink>
      <w:r w:rsidRPr="00F21DB9">
        <w:rPr>
          <w:rFonts w:ascii="Arial" w:eastAsia="Calibri" w:hAnsi="Arial" w:cs="Arial"/>
          <w:b/>
        </w:rPr>
        <w:t>»</w:t>
      </w:r>
    </w:p>
    <w:p w:rsidR="005D1B8E" w:rsidRPr="005D1B8E" w:rsidRDefault="005D1B8E" w:rsidP="005D1B8E">
      <w:pPr>
        <w:jc w:val="both"/>
        <w:rPr>
          <w:rFonts w:ascii="Arial" w:eastAsia="Calibri" w:hAnsi="Arial" w:cs="Arial"/>
        </w:rPr>
      </w:pPr>
    </w:p>
    <w:p w:rsidR="005D1B8E" w:rsidRPr="005D1B8E" w:rsidRDefault="00F21DB9" w:rsidP="005D1B8E">
      <w:pPr>
        <w:jc w:val="both"/>
        <w:rPr>
          <w:rFonts w:ascii="Arial" w:eastAsia="Calibri" w:hAnsi="Arial" w:cs="Arial"/>
        </w:rPr>
      </w:pPr>
      <w:r>
        <w:rPr>
          <w:rFonts w:ascii="Arial" w:eastAsia="Calibri" w:hAnsi="Arial" w:cs="Arial"/>
        </w:rPr>
        <w:t>Cet espace regroupe tou</w:t>
      </w:r>
      <w:r w:rsidR="005D1B8E" w:rsidRPr="005D1B8E">
        <w:rPr>
          <w:rFonts w:ascii="Arial" w:eastAsia="Calibri" w:hAnsi="Arial" w:cs="Arial"/>
        </w:rPr>
        <w:t xml:space="preserve">s les </w:t>
      </w:r>
      <w:r>
        <w:rPr>
          <w:rFonts w:ascii="Arial" w:eastAsia="Calibri" w:hAnsi="Arial" w:cs="Arial"/>
        </w:rPr>
        <w:t xml:space="preserve">renseignements </w:t>
      </w:r>
      <w:r w:rsidR="005D1B8E" w:rsidRPr="005D1B8E">
        <w:rPr>
          <w:rFonts w:ascii="Arial" w:eastAsia="Calibri" w:hAnsi="Arial" w:cs="Arial"/>
        </w:rPr>
        <w:t xml:space="preserve">nécessaires pour </w:t>
      </w:r>
      <w:r w:rsidR="005D1B8E" w:rsidRPr="00F21DB9">
        <w:rPr>
          <w:rFonts w:ascii="Arial" w:eastAsia="Calibri" w:hAnsi="Arial" w:cs="Arial"/>
          <w:b/>
        </w:rPr>
        <w:t>les orienter et les accompagner dans la réalisation des démarches visant à préparer l’arrivée d’un enfant.</w:t>
      </w:r>
    </w:p>
    <w:p w:rsidR="005D1B8E" w:rsidRPr="005D1B8E" w:rsidRDefault="005D1B8E" w:rsidP="005D1B8E">
      <w:pPr>
        <w:jc w:val="both"/>
        <w:rPr>
          <w:rFonts w:ascii="Arial" w:eastAsia="Calibri" w:hAnsi="Arial" w:cs="Arial"/>
          <w:b/>
        </w:rPr>
      </w:pPr>
    </w:p>
    <w:p w:rsidR="005D1B8E" w:rsidRPr="005D1B8E" w:rsidRDefault="005D1B8E" w:rsidP="005D1B8E">
      <w:pPr>
        <w:jc w:val="both"/>
        <w:rPr>
          <w:rFonts w:ascii="Arial" w:eastAsia="Calibri" w:hAnsi="Arial" w:cs="Arial"/>
        </w:rPr>
      </w:pPr>
      <w:r w:rsidRPr="005D1B8E">
        <w:rPr>
          <w:rFonts w:ascii="Arial" w:eastAsia="Calibri" w:hAnsi="Arial" w:cs="Arial"/>
        </w:rPr>
        <w:t>Tous les aspects de cette période importante de la vie sont abordés : prévention, conseils médicaux et sur l’hygiène de vie, droits, démarches et prestations, etc.</w:t>
      </w:r>
    </w:p>
    <w:p w:rsidR="005D1B8E" w:rsidRPr="005D1B8E" w:rsidRDefault="005D1B8E" w:rsidP="005D1B8E">
      <w:pPr>
        <w:jc w:val="both"/>
        <w:rPr>
          <w:rFonts w:ascii="Arial" w:eastAsia="Calibri" w:hAnsi="Arial" w:cs="Arial"/>
          <w:b/>
        </w:rPr>
      </w:pPr>
    </w:p>
    <w:p w:rsidR="00BD65F6" w:rsidRPr="003D4F3B" w:rsidRDefault="00BD65F6" w:rsidP="009A7EDA">
      <w:pPr>
        <w:jc w:val="both"/>
        <w:rPr>
          <w:rFonts w:ascii="Arial" w:hAnsi="Arial" w:cs="Arial"/>
        </w:rPr>
      </w:pPr>
    </w:p>
    <w:p w:rsidR="009A7EDA" w:rsidRPr="00A52BEB" w:rsidRDefault="009A7EDA" w:rsidP="009A7EDA">
      <w:pPr>
        <w:pBdr>
          <w:top w:val="single" w:sz="4" w:space="1" w:color="000000"/>
        </w:pBdr>
        <w:jc w:val="both"/>
        <w:rPr>
          <w:rFonts w:ascii="Arial" w:eastAsia="Times New Roman" w:hAnsi="Arial" w:cs="Arial"/>
          <w:sz w:val="20"/>
          <w:szCs w:val="20"/>
          <w:lang w:eastAsia="fr-FR"/>
        </w:rPr>
      </w:pPr>
      <w:r w:rsidRPr="00A52BEB">
        <w:rPr>
          <w:rFonts w:ascii="Arial" w:eastAsia="Times New Roman" w:hAnsi="Arial" w:cs="Arial"/>
          <w:b/>
          <w:bCs/>
          <w:color w:val="000000"/>
          <w:sz w:val="20"/>
          <w:szCs w:val="20"/>
          <w:lang w:eastAsia="fr-FR"/>
        </w:rPr>
        <w:t xml:space="preserve">A propos de </w:t>
      </w:r>
      <w:r w:rsidR="00A54C4A" w:rsidRPr="00A52BEB">
        <w:rPr>
          <w:rFonts w:ascii="Arial" w:eastAsia="Times New Roman" w:hAnsi="Arial" w:cs="Arial"/>
          <w:b/>
          <w:bCs/>
          <w:color w:val="000000"/>
          <w:sz w:val="20"/>
          <w:szCs w:val="20"/>
          <w:lang w:eastAsia="fr-FR"/>
        </w:rPr>
        <w:t xml:space="preserve">l’Assurance Maladie </w:t>
      </w:r>
      <w:r w:rsidRPr="00A52BEB">
        <w:rPr>
          <w:rFonts w:ascii="Arial" w:eastAsia="Times New Roman" w:hAnsi="Arial" w:cs="Arial"/>
          <w:b/>
          <w:bCs/>
          <w:color w:val="000000"/>
          <w:sz w:val="20"/>
          <w:szCs w:val="20"/>
          <w:lang w:eastAsia="fr-FR"/>
        </w:rPr>
        <w:t>du Morbihan</w:t>
      </w:r>
    </w:p>
    <w:p w:rsidR="009A7EDA" w:rsidRPr="00A52BEB" w:rsidRDefault="009A7EDA" w:rsidP="009A7EDA">
      <w:pPr>
        <w:pBdr>
          <w:bottom w:val="single" w:sz="4" w:space="1" w:color="000000"/>
        </w:pBdr>
        <w:jc w:val="both"/>
        <w:rPr>
          <w:rFonts w:ascii="Arial" w:eastAsia="Times New Roman" w:hAnsi="Arial" w:cs="Arial"/>
          <w:sz w:val="20"/>
          <w:szCs w:val="20"/>
          <w:lang w:eastAsia="fr-FR"/>
        </w:rPr>
      </w:pPr>
      <w:r w:rsidRPr="00A52BEB">
        <w:rPr>
          <w:rFonts w:ascii="Arial" w:eastAsia="Times New Roman" w:hAnsi="Arial" w:cs="Arial"/>
          <w:color w:val="000000"/>
          <w:sz w:val="20"/>
          <w:szCs w:val="20"/>
          <w:lang w:eastAsia="fr-FR"/>
        </w:rPr>
        <w:t>La Caisse primaire</w:t>
      </w:r>
      <w:r w:rsidR="00A162CC" w:rsidRPr="00A52BEB">
        <w:rPr>
          <w:rFonts w:ascii="Arial" w:eastAsia="Times New Roman" w:hAnsi="Arial" w:cs="Arial"/>
          <w:color w:val="000000"/>
          <w:sz w:val="20"/>
          <w:szCs w:val="20"/>
          <w:lang w:eastAsia="fr-FR"/>
        </w:rPr>
        <w:t xml:space="preserve"> d’assurance maladie du Morbihan</w:t>
      </w:r>
      <w:r w:rsidRPr="00A52BEB">
        <w:rPr>
          <w:rFonts w:ascii="Arial" w:eastAsia="Times New Roman" w:hAnsi="Arial" w:cs="Arial"/>
          <w:color w:val="000000"/>
          <w:sz w:val="20"/>
          <w:szCs w:val="20"/>
          <w:lang w:eastAsia="fr-FR"/>
        </w:rPr>
        <w:t xml:space="preserve"> joue un rôle majeur dans la protection de la sa</w:t>
      </w:r>
      <w:r w:rsidR="00D732B4" w:rsidRPr="00A52BEB">
        <w:rPr>
          <w:rFonts w:ascii="Arial" w:eastAsia="Times New Roman" w:hAnsi="Arial" w:cs="Arial"/>
          <w:color w:val="000000"/>
          <w:sz w:val="20"/>
          <w:szCs w:val="20"/>
          <w:lang w:eastAsia="fr-FR"/>
        </w:rPr>
        <w:t>nté de l’ensemble des Morbihannais</w:t>
      </w:r>
      <w:r w:rsidRPr="00A52BEB">
        <w:rPr>
          <w:rFonts w:ascii="Arial" w:eastAsia="Times New Roman" w:hAnsi="Arial" w:cs="Arial"/>
          <w:color w:val="000000"/>
          <w:sz w:val="20"/>
          <w:szCs w:val="20"/>
          <w:lang w:eastAsia="fr-FR"/>
        </w:rPr>
        <w:t>, dans leur vie personnelle ou professionnelle. Afin de pouvoir protéger durablement la santé de chacun, à chaque étape de la vie, elle agit en proximité auprès de l’ensemble des acteurs, assurés, professionnels de santé, entreprises, institutionnels… Elle œuvre au quotidien pour garantir l’accès universel aux droits et permettre l’accès aux soins, pour accompagner chaque assuré dans la préservation de sa santé et pour améliorer en permanence l’efficacité du système. Elle s’appuie pour cela sur l’</w:t>
      </w:r>
      <w:r w:rsidRPr="00A52BEB">
        <w:rPr>
          <w:rFonts w:ascii="Arial" w:eastAsia="Times New Roman" w:hAnsi="Arial" w:cs="Arial"/>
          <w:b/>
          <w:color w:val="000000"/>
          <w:sz w:val="20"/>
          <w:szCs w:val="20"/>
          <w:lang w:eastAsia="fr-FR"/>
        </w:rPr>
        <w:t>expertise</w:t>
      </w:r>
      <w:r w:rsidRPr="00A52BEB">
        <w:rPr>
          <w:rFonts w:ascii="Arial" w:eastAsia="Times New Roman" w:hAnsi="Arial" w:cs="Arial"/>
          <w:color w:val="000000"/>
          <w:sz w:val="20"/>
          <w:szCs w:val="20"/>
          <w:lang w:eastAsia="fr-FR"/>
        </w:rPr>
        <w:t xml:space="preserve"> de ses plus de </w:t>
      </w:r>
      <w:r w:rsidR="00A162CC" w:rsidRPr="00A52BEB">
        <w:rPr>
          <w:rFonts w:ascii="Arial" w:eastAsia="Times New Roman" w:hAnsi="Arial" w:cs="Arial"/>
          <w:b/>
          <w:color w:val="000000"/>
          <w:sz w:val="20"/>
          <w:szCs w:val="20"/>
          <w:lang w:eastAsia="fr-FR"/>
        </w:rPr>
        <w:t>650</w:t>
      </w:r>
      <w:r w:rsidRPr="00A52BEB">
        <w:rPr>
          <w:rFonts w:ascii="Arial" w:eastAsia="Times New Roman" w:hAnsi="Arial" w:cs="Arial"/>
          <w:b/>
          <w:color w:val="000000"/>
          <w:sz w:val="20"/>
          <w:szCs w:val="20"/>
          <w:lang w:eastAsia="fr-FR"/>
        </w:rPr>
        <w:t xml:space="preserve"> collaborateurs</w:t>
      </w:r>
      <w:r w:rsidRPr="00A52BEB">
        <w:rPr>
          <w:rFonts w:ascii="Arial" w:eastAsia="Times New Roman" w:hAnsi="Arial" w:cs="Arial"/>
          <w:color w:val="000000"/>
          <w:sz w:val="20"/>
          <w:szCs w:val="20"/>
          <w:lang w:eastAsia="fr-FR"/>
        </w:rPr>
        <w:t xml:space="preserve">, répartis sur </w:t>
      </w:r>
      <w:r w:rsidR="00700023">
        <w:rPr>
          <w:rFonts w:ascii="Arial" w:eastAsia="Times New Roman" w:hAnsi="Arial" w:cs="Arial"/>
          <w:b/>
          <w:color w:val="000000"/>
          <w:sz w:val="20"/>
          <w:szCs w:val="20"/>
          <w:lang w:eastAsia="fr-FR"/>
        </w:rPr>
        <w:t xml:space="preserve">6 </w:t>
      </w:r>
      <w:r w:rsidRPr="00A52BEB">
        <w:rPr>
          <w:rFonts w:ascii="Arial" w:eastAsia="Times New Roman" w:hAnsi="Arial" w:cs="Arial"/>
          <w:b/>
          <w:color w:val="000000"/>
          <w:sz w:val="20"/>
          <w:szCs w:val="20"/>
          <w:lang w:eastAsia="fr-FR"/>
        </w:rPr>
        <w:t>sites</w:t>
      </w:r>
      <w:r w:rsidRPr="00A52BEB">
        <w:rPr>
          <w:rFonts w:ascii="Arial" w:eastAsia="Times New Roman" w:hAnsi="Arial" w:cs="Arial"/>
          <w:color w:val="000000"/>
          <w:sz w:val="20"/>
          <w:szCs w:val="20"/>
          <w:lang w:eastAsia="fr-FR"/>
        </w:rPr>
        <w:t xml:space="preserve"> dans le département qui partagent le même mot d’ordre au service de la santé de tous : </w:t>
      </w:r>
      <w:r w:rsidRPr="00A52BEB">
        <w:rPr>
          <w:rFonts w:ascii="Arial" w:eastAsia="Times New Roman" w:hAnsi="Arial" w:cs="Arial"/>
          <w:b/>
          <w:color w:val="000000"/>
          <w:sz w:val="20"/>
          <w:szCs w:val="20"/>
          <w:lang w:eastAsia="fr-FR"/>
        </w:rPr>
        <w:t>AGIR ENSEMBLE, PROTEGER CHACUN</w:t>
      </w:r>
      <w:r w:rsidRPr="00A52BEB">
        <w:rPr>
          <w:rFonts w:ascii="Arial" w:eastAsia="Times New Roman" w:hAnsi="Arial" w:cs="Arial"/>
          <w:color w:val="000000"/>
          <w:sz w:val="20"/>
          <w:szCs w:val="20"/>
          <w:lang w:eastAsia="fr-FR"/>
        </w:rPr>
        <w:t>.</w:t>
      </w:r>
    </w:p>
    <w:p w:rsidR="00857EEA" w:rsidRPr="00A52BEB" w:rsidRDefault="00857EEA">
      <w:pPr>
        <w:rPr>
          <w:rFonts w:ascii="Arial" w:hAnsi="Arial" w:cs="Arial"/>
          <w:sz w:val="20"/>
          <w:szCs w:val="20"/>
        </w:rPr>
      </w:pPr>
    </w:p>
    <w:p w:rsidR="006E4FFB" w:rsidRDefault="006E4FFB"/>
    <w:p w:rsidR="00BD65F6" w:rsidRDefault="00BD65F6"/>
    <w:p w:rsidR="00AE7D0F" w:rsidRPr="00A52BEB" w:rsidRDefault="00AE7D0F" w:rsidP="00AE7D0F">
      <w:pPr>
        <w:rPr>
          <w:rFonts w:ascii="Arial" w:hAnsi="Arial" w:cs="Arial"/>
          <w:b/>
          <w:color w:val="0070C0"/>
          <w:sz w:val="20"/>
          <w:szCs w:val="20"/>
        </w:rPr>
      </w:pPr>
      <w:r w:rsidRPr="00A52BEB">
        <w:rPr>
          <w:rFonts w:ascii="Arial" w:hAnsi="Arial" w:cs="Arial"/>
          <w:b/>
          <w:color w:val="0070C0"/>
          <w:sz w:val="20"/>
          <w:szCs w:val="20"/>
        </w:rPr>
        <w:t xml:space="preserve">Contact presse : </w:t>
      </w:r>
    </w:p>
    <w:p w:rsidR="00AE7D0F" w:rsidRPr="00A52BEB" w:rsidRDefault="00AE7D0F" w:rsidP="00AE7D0F">
      <w:pPr>
        <w:rPr>
          <w:rFonts w:ascii="Arial" w:hAnsi="Arial" w:cs="Arial"/>
          <w:bCs/>
          <w:sz w:val="20"/>
          <w:szCs w:val="20"/>
        </w:rPr>
      </w:pPr>
      <w:r w:rsidRPr="00A52BEB">
        <w:rPr>
          <w:rFonts w:ascii="Arial" w:hAnsi="Arial" w:cs="Arial"/>
          <w:bCs/>
          <w:sz w:val="20"/>
          <w:szCs w:val="20"/>
        </w:rPr>
        <w:t xml:space="preserve">Marie GRAVE – Responsable communication </w:t>
      </w:r>
    </w:p>
    <w:p w:rsidR="00AE7D0F" w:rsidRPr="00A52BEB" w:rsidRDefault="00AE7D0F" w:rsidP="00AE7D0F">
      <w:pPr>
        <w:rPr>
          <w:rFonts w:ascii="Arial" w:hAnsi="Arial" w:cs="Arial"/>
          <w:bCs/>
          <w:sz w:val="20"/>
          <w:szCs w:val="20"/>
        </w:rPr>
      </w:pPr>
      <w:r w:rsidRPr="00A52BEB">
        <w:rPr>
          <w:rFonts w:ascii="Arial" w:hAnsi="Arial" w:cs="Arial"/>
          <w:bCs/>
          <w:sz w:val="20"/>
          <w:szCs w:val="20"/>
        </w:rPr>
        <w:t xml:space="preserve">marie.grave@assurance-maladie.fr </w:t>
      </w:r>
    </w:p>
    <w:p w:rsidR="00AE7D0F" w:rsidRPr="00A52BEB" w:rsidRDefault="00AE7D0F" w:rsidP="00AE7D0F">
      <w:pPr>
        <w:rPr>
          <w:rFonts w:ascii="Arial" w:hAnsi="Arial" w:cs="Arial"/>
          <w:bCs/>
          <w:sz w:val="20"/>
          <w:szCs w:val="20"/>
        </w:rPr>
      </w:pPr>
      <w:r w:rsidRPr="00A52BEB">
        <w:rPr>
          <w:rFonts w:ascii="Arial" w:hAnsi="Arial" w:cs="Arial"/>
          <w:bCs/>
          <w:sz w:val="20"/>
          <w:szCs w:val="20"/>
        </w:rPr>
        <w:t>Tél. : 02 90 79 81 44 / 06 84 80 32 66</w:t>
      </w:r>
    </w:p>
    <w:p w:rsidR="006E4FFB" w:rsidRPr="00A52BEB" w:rsidRDefault="006E4FFB" w:rsidP="00AE7D0F">
      <w:pPr>
        <w:rPr>
          <w:rFonts w:ascii="Arial" w:hAnsi="Arial" w:cs="Arial"/>
          <w:bCs/>
          <w:sz w:val="20"/>
          <w:szCs w:val="20"/>
        </w:rPr>
      </w:pPr>
    </w:p>
    <w:sectPr w:rsidR="006E4FFB" w:rsidRPr="00A52BEB" w:rsidSect="009A7ED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06F" w:rsidRDefault="0097506F" w:rsidP="009A7EDA">
      <w:r>
        <w:separator/>
      </w:r>
    </w:p>
  </w:endnote>
  <w:endnote w:type="continuationSeparator" w:id="0">
    <w:p w:rsidR="0097506F" w:rsidRDefault="0097506F" w:rsidP="009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06F" w:rsidRDefault="0097506F" w:rsidP="009A7EDA">
      <w:r>
        <w:separator/>
      </w:r>
    </w:p>
  </w:footnote>
  <w:footnote w:type="continuationSeparator" w:id="0">
    <w:p w:rsidR="0097506F" w:rsidRDefault="0097506F" w:rsidP="009A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DA" w:rsidRDefault="009A7EDA">
    <w:pPr>
      <w:pStyle w:val="En-tte"/>
    </w:pPr>
  </w:p>
  <w:p w:rsidR="009A7EDA" w:rsidRDefault="009A7E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198D"/>
    <w:multiLevelType w:val="hybridMultilevel"/>
    <w:tmpl w:val="6AA84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216D39"/>
    <w:multiLevelType w:val="hybridMultilevel"/>
    <w:tmpl w:val="D690F820"/>
    <w:lvl w:ilvl="0" w:tplc="4E8829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5341C5"/>
    <w:multiLevelType w:val="hybridMultilevel"/>
    <w:tmpl w:val="F348D072"/>
    <w:lvl w:ilvl="0" w:tplc="ED1278E8">
      <w:start w:val="91"/>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BE314F"/>
    <w:multiLevelType w:val="hybridMultilevel"/>
    <w:tmpl w:val="834A25C0"/>
    <w:lvl w:ilvl="0" w:tplc="040C000B">
      <w:start w:val="1"/>
      <w:numFmt w:val="bullet"/>
      <w:lvlText w:val=""/>
      <w:lvlJc w:val="left"/>
      <w:pPr>
        <w:ind w:left="81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7B14C8"/>
    <w:multiLevelType w:val="hybridMultilevel"/>
    <w:tmpl w:val="760877BC"/>
    <w:lvl w:ilvl="0" w:tplc="C9184E56">
      <w:start w:val="1"/>
      <w:numFmt w:val="decimal"/>
      <w:lvlText w:val="%1."/>
      <w:lvlJc w:val="left"/>
      <w:pPr>
        <w:ind w:left="720" w:hanging="360"/>
      </w:pPr>
      <w:rPr>
        <w:rFonts w:asciiTheme="minorHAnsi" w:eastAsiaTheme="minorHAnsi" w:hAnsiTheme="minorHAnsi" w:cstheme="minorHAns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DA"/>
    <w:rsid w:val="00000520"/>
    <w:rsid w:val="0001578D"/>
    <w:rsid w:val="0003657C"/>
    <w:rsid w:val="00085287"/>
    <w:rsid w:val="001E074D"/>
    <w:rsid w:val="001F22E6"/>
    <w:rsid w:val="001F796A"/>
    <w:rsid w:val="002653EF"/>
    <w:rsid w:val="00293501"/>
    <w:rsid w:val="002A7C4A"/>
    <w:rsid w:val="002B644B"/>
    <w:rsid w:val="002D7946"/>
    <w:rsid w:val="003D4F3B"/>
    <w:rsid w:val="00426571"/>
    <w:rsid w:val="004546FF"/>
    <w:rsid w:val="004F524A"/>
    <w:rsid w:val="00527CFA"/>
    <w:rsid w:val="00551189"/>
    <w:rsid w:val="00556EFB"/>
    <w:rsid w:val="005B0918"/>
    <w:rsid w:val="005B56EC"/>
    <w:rsid w:val="005D1B8E"/>
    <w:rsid w:val="005F43C1"/>
    <w:rsid w:val="00600578"/>
    <w:rsid w:val="00640BA5"/>
    <w:rsid w:val="00681DED"/>
    <w:rsid w:val="006A6362"/>
    <w:rsid w:val="006E4FFB"/>
    <w:rsid w:val="006F1C75"/>
    <w:rsid w:val="00700023"/>
    <w:rsid w:val="007064FB"/>
    <w:rsid w:val="007549DC"/>
    <w:rsid w:val="00791801"/>
    <w:rsid w:val="007B0D30"/>
    <w:rsid w:val="007B2740"/>
    <w:rsid w:val="007C70E3"/>
    <w:rsid w:val="007E4394"/>
    <w:rsid w:val="00833D70"/>
    <w:rsid w:val="00842B32"/>
    <w:rsid w:val="00857EEA"/>
    <w:rsid w:val="00870804"/>
    <w:rsid w:val="0089041F"/>
    <w:rsid w:val="0097506F"/>
    <w:rsid w:val="009A7EDA"/>
    <w:rsid w:val="009F2237"/>
    <w:rsid w:val="00A162CC"/>
    <w:rsid w:val="00A46861"/>
    <w:rsid w:val="00A52BEB"/>
    <w:rsid w:val="00A54C4A"/>
    <w:rsid w:val="00A97AA6"/>
    <w:rsid w:val="00AD0F3C"/>
    <w:rsid w:val="00AE7D0F"/>
    <w:rsid w:val="00B05335"/>
    <w:rsid w:val="00B22B7D"/>
    <w:rsid w:val="00B41A51"/>
    <w:rsid w:val="00B445DC"/>
    <w:rsid w:val="00BA31CC"/>
    <w:rsid w:val="00BD65F6"/>
    <w:rsid w:val="00C11F07"/>
    <w:rsid w:val="00C57ACF"/>
    <w:rsid w:val="00C73F7D"/>
    <w:rsid w:val="00C773C3"/>
    <w:rsid w:val="00D17E51"/>
    <w:rsid w:val="00D732B4"/>
    <w:rsid w:val="00D9467B"/>
    <w:rsid w:val="00DB1043"/>
    <w:rsid w:val="00E10A5F"/>
    <w:rsid w:val="00E20DEF"/>
    <w:rsid w:val="00E643EF"/>
    <w:rsid w:val="00E67CA9"/>
    <w:rsid w:val="00E741DB"/>
    <w:rsid w:val="00F21DB9"/>
    <w:rsid w:val="00F22A34"/>
    <w:rsid w:val="00F42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D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7EDA"/>
    <w:rPr>
      <w:rFonts w:ascii="Tahoma" w:hAnsi="Tahoma" w:cs="Tahoma"/>
      <w:sz w:val="16"/>
      <w:szCs w:val="16"/>
    </w:rPr>
  </w:style>
  <w:style w:type="character" w:customStyle="1" w:styleId="TextedebullesCar">
    <w:name w:val="Texte de bulles Car"/>
    <w:basedOn w:val="Policepardfaut"/>
    <w:link w:val="Textedebulles"/>
    <w:uiPriority w:val="99"/>
    <w:semiHidden/>
    <w:rsid w:val="009A7EDA"/>
    <w:rPr>
      <w:rFonts w:ascii="Tahoma" w:hAnsi="Tahoma" w:cs="Tahoma"/>
      <w:sz w:val="16"/>
      <w:szCs w:val="16"/>
    </w:rPr>
  </w:style>
  <w:style w:type="paragraph" w:styleId="En-tte">
    <w:name w:val="header"/>
    <w:basedOn w:val="Normal"/>
    <w:link w:val="En-tteCar"/>
    <w:uiPriority w:val="99"/>
    <w:unhideWhenUsed/>
    <w:rsid w:val="009A7EDA"/>
    <w:pPr>
      <w:tabs>
        <w:tab w:val="center" w:pos="4536"/>
        <w:tab w:val="right" w:pos="9072"/>
      </w:tabs>
    </w:pPr>
  </w:style>
  <w:style w:type="character" w:customStyle="1" w:styleId="En-tteCar">
    <w:name w:val="En-tête Car"/>
    <w:basedOn w:val="Policepardfaut"/>
    <w:link w:val="En-tte"/>
    <w:uiPriority w:val="99"/>
    <w:rsid w:val="009A7EDA"/>
  </w:style>
  <w:style w:type="paragraph" w:styleId="Pieddepage">
    <w:name w:val="footer"/>
    <w:basedOn w:val="Normal"/>
    <w:link w:val="PieddepageCar"/>
    <w:uiPriority w:val="99"/>
    <w:unhideWhenUsed/>
    <w:rsid w:val="009A7EDA"/>
    <w:pPr>
      <w:tabs>
        <w:tab w:val="center" w:pos="4536"/>
        <w:tab w:val="right" w:pos="9072"/>
      </w:tabs>
    </w:pPr>
  </w:style>
  <w:style w:type="character" w:customStyle="1" w:styleId="PieddepageCar">
    <w:name w:val="Pied de page Car"/>
    <w:basedOn w:val="Policepardfaut"/>
    <w:link w:val="Pieddepage"/>
    <w:uiPriority w:val="99"/>
    <w:rsid w:val="009A7EDA"/>
  </w:style>
  <w:style w:type="character" w:styleId="Lienhypertexte">
    <w:name w:val="Hyperlink"/>
    <w:rsid w:val="009A7EDA"/>
    <w:rPr>
      <w:u w:val="single"/>
    </w:rPr>
  </w:style>
  <w:style w:type="paragraph" w:customStyle="1" w:styleId="Corps">
    <w:name w:val="Corps"/>
    <w:rsid w:val="009A7E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paragraph" w:styleId="Paragraphedeliste">
    <w:name w:val="List Paragraph"/>
    <w:aliases w:val="article,Puce niveau 0,Lettre d'introduction,Paragrafo elenco,List Paragraph1,1st level - Bullet List Paragraph,Medium Grid 1 - Accent 21,List1,Numbered paragraph 1,Paragraphe de liste1,List11,List111,List1111,List11111,List111111,EC"/>
    <w:basedOn w:val="Normal"/>
    <w:link w:val="ParagraphedelisteCar"/>
    <w:uiPriority w:val="34"/>
    <w:qFormat/>
    <w:rsid w:val="009A7EDA"/>
    <w:pPr>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aliases w:val="article Car,Puce niveau 0 Car,Lettre d'introduction Car,Paragrafo elenco Car,List Paragraph1 Car,1st level - Bullet List Paragraph Car,Medium Grid 1 - Accent 21 Car,List1 Car,Numbered paragraph 1 Car,Paragraphe de liste1 Car"/>
    <w:basedOn w:val="Policepardfaut"/>
    <w:link w:val="Paragraphedeliste"/>
    <w:uiPriority w:val="34"/>
    <w:qFormat/>
    <w:locked/>
    <w:rsid w:val="009A7EDA"/>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26571"/>
    <w:rPr>
      <w:sz w:val="16"/>
      <w:szCs w:val="16"/>
    </w:rPr>
  </w:style>
  <w:style w:type="paragraph" w:styleId="Commentaire">
    <w:name w:val="annotation text"/>
    <w:basedOn w:val="Normal"/>
    <w:link w:val="CommentaireCar"/>
    <w:uiPriority w:val="99"/>
    <w:semiHidden/>
    <w:unhideWhenUsed/>
    <w:rsid w:val="00426571"/>
    <w:rPr>
      <w:sz w:val="20"/>
      <w:szCs w:val="20"/>
    </w:rPr>
  </w:style>
  <w:style w:type="character" w:customStyle="1" w:styleId="CommentaireCar">
    <w:name w:val="Commentaire Car"/>
    <w:basedOn w:val="Policepardfaut"/>
    <w:link w:val="Commentaire"/>
    <w:uiPriority w:val="99"/>
    <w:semiHidden/>
    <w:rsid w:val="00426571"/>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426571"/>
    <w:rPr>
      <w:b/>
      <w:bCs/>
    </w:rPr>
  </w:style>
  <w:style w:type="character" w:customStyle="1" w:styleId="ObjetducommentaireCar">
    <w:name w:val="Objet du commentaire Car"/>
    <w:basedOn w:val="CommentaireCar"/>
    <w:link w:val="Objetducommentaire"/>
    <w:uiPriority w:val="99"/>
    <w:semiHidden/>
    <w:rsid w:val="00426571"/>
    <w:rPr>
      <w:rFonts w:ascii="Calibri" w:hAnsi="Calibri" w:cs="Calibri"/>
      <w:b/>
      <w:bCs/>
      <w:sz w:val="20"/>
      <w:szCs w:val="20"/>
    </w:rPr>
  </w:style>
  <w:style w:type="table" w:styleId="Grilledutableau">
    <w:name w:val="Table Grid"/>
    <w:basedOn w:val="TableauNormal"/>
    <w:uiPriority w:val="59"/>
    <w:rsid w:val="00681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40BA5"/>
    <w:rPr>
      <w:sz w:val="20"/>
      <w:szCs w:val="20"/>
    </w:rPr>
  </w:style>
  <w:style w:type="character" w:customStyle="1" w:styleId="NotedefinCar">
    <w:name w:val="Note de fin Car"/>
    <w:basedOn w:val="Policepardfaut"/>
    <w:link w:val="Notedefin"/>
    <w:uiPriority w:val="99"/>
    <w:semiHidden/>
    <w:rsid w:val="00640BA5"/>
    <w:rPr>
      <w:rFonts w:ascii="Calibri" w:hAnsi="Calibri" w:cs="Calibri"/>
      <w:sz w:val="20"/>
      <w:szCs w:val="20"/>
    </w:rPr>
  </w:style>
  <w:style w:type="character" w:styleId="Appeldenotedefin">
    <w:name w:val="endnote reference"/>
    <w:basedOn w:val="Policepardfaut"/>
    <w:uiPriority w:val="99"/>
    <w:semiHidden/>
    <w:unhideWhenUsed/>
    <w:rsid w:val="00640BA5"/>
    <w:rPr>
      <w:vertAlign w:val="superscript"/>
    </w:rPr>
  </w:style>
  <w:style w:type="character" w:styleId="Lienhypertextesuivivisit">
    <w:name w:val="FollowedHyperlink"/>
    <w:basedOn w:val="Policepardfaut"/>
    <w:uiPriority w:val="99"/>
    <w:semiHidden/>
    <w:unhideWhenUsed/>
    <w:rsid w:val="001E0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D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7EDA"/>
    <w:rPr>
      <w:rFonts w:ascii="Tahoma" w:hAnsi="Tahoma" w:cs="Tahoma"/>
      <w:sz w:val="16"/>
      <w:szCs w:val="16"/>
    </w:rPr>
  </w:style>
  <w:style w:type="character" w:customStyle="1" w:styleId="TextedebullesCar">
    <w:name w:val="Texte de bulles Car"/>
    <w:basedOn w:val="Policepardfaut"/>
    <w:link w:val="Textedebulles"/>
    <w:uiPriority w:val="99"/>
    <w:semiHidden/>
    <w:rsid w:val="009A7EDA"/>
    <w:rPr>
      <w:rFonts w:ascii="Tahoma" w:hAnsi="Tahoma" w:cs="Tahoma"/>
      <w:sz w:val="16"/>
      <w:szCs w:val="16"/>
    </w:rPr>
  </w:style>
  <w:style w:type="paragraph" w:styleId="En-tte">
    <w:name w:val="header"/>
    <w:basedOn w:val="Normal"/>
    <w:link w:val="En-tteCar"/>
    <w:uiPriority w:val="99"/>
    <w:unhideWhenUsed/>
    <w:rsid w:val="009A7EDA"/>
    <w:pPr>
      <w:tabs>
        <w:tab w:val="center" w:pos="4536"/>
        <w:tab w:val="right" w:pos="9072"/>
      </w:tabs>
    </w:pPr>
  </w:style>
  <w:style w:type="character" w:customStyle="1" w:styleId="En-tteCar">
    <w:name w:val="En-tête Car"/>
    <w:basedOn w:val="Policepardfaut"/>
    <w:link w:val="En-tte"/>
    <w:uiPriority w:val="99"/>
    <w:rsid w:val="009A7EDA"/>
  </w:style>
  <w:style w:type="paragraph" w:styleId="Pieddepage">
    <w:name w:val="footer"/>
    <w:basedOn w:val="Normal"/>
    <w:link w:val="PieddepageCar"/>
    <w:uiPriority w:val="99"/>
    <w:unhideWhenUsed/>
    <w:rsid w:val="009A7EDA"/>
    <w:pPr>
      <w:tabs>
        <w:tab w:val="center" w:pos="4536"/>
        <w:tab w:val="right" w:pos="9072"/>
      </w:tabs>
    </w:pPr>
  </w:style>
  <w:style w:type="character" w:customStyle="1" w:styleId="PieddepageCar">
    <w:name w:val="Pied de page Car"/>
    <w:basedOn w:val="Policepardfaut"/>
    <w:link w:val="Pieddepage"/>
    <w:uiPriority w:val="99"/>
    <w:rsid w:val="009A7EDA"/>
  </w:style>
  <w:style w:type="character" w:styleId="Lienhypertexte">
    <w:name w:val="Hyperlink"/>
    <w:rsid w:val="009A7EDA"/>
    <w:rPr>
      <w:u w:val="single"/>
    </w:rPr>
  </w:style>
  <w:style w:type="paragraph" w:customStyle="1" w:styleId="Corps">
    <w:name w:val="Corps"/>
    <w:rsid w:val="009A7ED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paragraph" w:styleId="Paragraphedeliste">
    <w:name w:val="List Paragraph"/>
    <w:aliases w:val="article,Puce niveau 0,Lettre d'introduction,Paragrafo elenco,List Paragraph1,1st level - Bullet List Paragraph,Medium Grid 1 - Accent 21,List1,Numbered paragraph 1,Paragraphe de liste1,List11,List111,List1111,List11111,List111111,EC"/>
    <w:basedOn w:val="Normal"/>
    <w:link w:val="ParagraphedelisteCar"/>
    <w:uiPriority w:val="34"/>
    <w:qFormat/>
    <w:rsid w:val="009A7EDA"/>
    <w:pPr>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aliases w:val="article Car,Puce niveau 0 Car,Lettre d'introduction Car,Paragrafo elenco Car,List Paragraph1 Car,1st level - Bullet List Paragraph Car,Medium Grid 1 - Accent 21 Car,List1 Car,Numbered paragraph 1 Car,Paragraphe de liste1 Car"/>
    <w:basedOn w:val="Policepardfaut"/>
    <w:link w:val="Paragraphedeliste"/>
    <w:uiPriority w:val="34"/>
    <w:qFormat/>
    <w:locked/>
    <w:rsid w:val="009A7EDA"/>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26571"/>
    <w:rPr>
      <w:sz w:val="16"/>
      <w:szCs w:val="16"/>
    </w:rPr>
  </w:style>
  <w:style w:type="paragraph" w:styleId="Commentaire">
    <w:name w:val="annotation text"/>
    <w:basedOn w:val="Normal"/>
    <w:link w:val="CommentaireCar"/>
    <w:uiPriority w:val="99"/>
    <w:semiHidden/>
    <w:unhideWhenUsed/>
    <w:rsid w:val="00426571"/>
    <w:rPr>
      <w:sz w:val="20"/>
      <w:szCs w:val="20"/>
    </w:rPr>
  </w:style>
  <w:style w:type="character" w:customStyle="1" w:styleId="CommentaireCar">
    <w:name w:val="Commentaire Car"/>
    <w:basedOn w:val="Policepardfaut"/>
    <w:link w:val="Commentaire"/>
    <w:uiPriority w:val="99"/>
    <w:semiHidden/>
    <w:rsid w:val="00426571"/>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426571"/>
    <w:rPr>
      <w:b/>
      <w:bCs/>
    </w:rPr>
  </w:style>
  <w:style w:type="character" w:customStyle="1" w:styleId="ObjetducommentaireCar">
    <w:name w:val="Objet du commentaire Car"/>
    <w:basedOn w:val="CommentaireCar"/>
    <w:link w:val="Objetducommentaire"/>
    <w:uiPriority w:val="99"/>
    <w:semiHidden/>
    <w:rsid w:val="00426571"/>
    <w:rPr>
      <w:rFonts w:ascii="Calibri" w:hAnsi="Calibri" w:cs="Calibri"/>
      <w:b/>
      <w:bCs/>
      <w:sz w:val="20"/>
      <w:szCs w:val="20"/>
    </w:rPr>
  </w:style>
  <w:style w:type="table" w:styleId="Grilledutableau">
    <w:name w:val="Table Grid"/>
    <w:basedOn w:val="TableauNormal"/>
    <w:uiPriority w:val="59"/>
    <w:rsid w:val="00681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40BA5"/>
    <w:rPr>
      <w:sz w:val="20"/>
      <w:szCs w:val="20"/>
    </w:rPr>
  </w:style>
  <w:style w:type="character" w:customStyle="1" w:styleId="NotedefinCar">
    <w:name w:val="Note de fin Car"/>
    <w:basedOn w:val="Policepardfaut"/>
    <w:link w:val="Notedefin"/>
    <w:uiPriority w:val="99"/>
    <w:semiHidden/>
    <w:rsid w:val="00640BA5"/>
    <w:rPr>
      <w:rFonts w:ascii="Calibri" w:hAnsi="Calibri" w:cs="Calibri"/>
      <w:sz w:val="20"/>
      <w:szCs w:val="20"/>
    </w:rPr>
  </w:style>
  <w:style w:type="character" w:styleId="Appeldenotedefin">
    <w:name w:val="endnote reference"/>
    <w:basedOn w:val="Policepardfaut"/>
    <w:uiPriority w:val="99"/>
    <w:semiHidden/>
    <w:unhideWhenUsed/>
    <w:rsid w:val="00640BA5"/>
    <w:rPr>
      <w:vertAlign w:val="superscript"/>
    </w:rPr>
  </w:style>
  <w:style w:type="character" w:styleId="Lienhypertextesuivivisit">
    <w:name w:val="FollowedHyperlink"/>
    <w:basedOn w:val="Policepardfaut"/>
    <w:uiPriority w:val="99"/>
    <w:semiHidden/>
    <w:unhideWhenUsed/>
    <w:rsid w:val="001E0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22568">
      <w:bodyDiv w:val="1"/>
      <w:marLeft w:val="0"/>
      <w:marRight w:val="0"/>
      <w:marTop w:val="0"/>
      <w:marBottom w:val="0"/>
      <w:divBdr>
        <w:top w:val="none" w:sz="0" w:space="0" w:color="auto"/>
        <w:left w:val="none" w:sz="0" w:space="0" w:color="auto"/>
        <w:bottom w:val="none" w:sz="0" w:space="0" w:color="auto"/>
        <w:right w:val="none" w:sz="0" w:space="0" w:color="auto"/>
      </w:divBdr>
    </w:div>
    <w:div w:id="324482950">
      <w:bodyDiv w:val="1"/>
      <w:marLeft w:val="0"/>
      <w:marRight w:val="0"/>
      <w:marTop w:val="0"/>
      <w:marBottom w:val="0"/>
      <w:divBdr>
        <w:top w:val="none" w:sz="0" w:space="0" w:color="auto"/>
        <w:left w:val="none" w:sz="0" w:space="0" w:color="auto"/>
        <w:bottom w:val="none" w:sz="0" w:space="0" w:color="auto"/>
        <w:right w:val="none" w:sz="0" w:space="0" w:color="auto"/>
      </w:divBdr>
    </w:div>
    <w:div w:id="408768426">
      <w:bodyDiv w:val="1"/>
      <w:marLeft w:val="0"/>
      <w:marRight w:val="0"/>
      <w:marTop w:val="0"/>
      <w:marBottom w:val="0"/>
      <w:divBdr>
        <w:top w:val="none" w:sz="0" w:space="0" w:color="auto"/>
        <w:left w:val="none" w:sz="0" w:space="0" w:color="auto"/>
        <w:bottom w:val="none" w:sz="0" w:space="0" w:color="auto"/>
        <w:right w:val="none" w:sz="0" w:space="0" w:color="auto"/>
      </w:divBdr>
    </w:div>
    <w:div w:id="411973667">
      <w:bodyDiv w:val="1"/>
      <w:marLeft w:val="0"/>
      <w:marRight w:val="0"/>
      <w:marTop w:val="0"/>
      <w:marBottom w:val="0"/>
      <w:divBdr>
        <w:top w:val="none" w:sz="0" w:space="0" w:color="auto"/>
        <w:left w:val="none" w:sz="0" w:space="0" w:color="auto"/>
        <w:bottom w:val="none" w:sz="0" w:space="0" w:color="auto"/>
        <w:right w:val="none" w:sz="0" w:space="0" w:color="auto"/>
      </w:divBdr>
    </w:div>
    <w:div w:id="589506299">
      <w:bodyDiv w:val="1"/>
      <w:marLeft w:val="0"/>
      <w:marRight w:val="0"/>
      <w:marTop w:val="0"/>
      <w:marBottom w:val="0"/>
      <w:divBdr>
        <w:top w:val="none" w:sz="0" w:space="0" w:color="auto"/>
        <w:left w:val="none" w:sz="0" w:space="0" w:color="auto"/>
        <w:bottom w:val="none" w:sz="0" w:space="0" w:color="auto"/>
        <w:right w:val="none" w:sz="0" w:space="0" w:color="auto"/>
      </w:divBdr>
    </w:div>
    <w:div w:id="796802384">
      <w:bodyDiv w:val="1"/>
      <w:marLeft w:val="0"/>
      <w:marRight w:val="0"/>
      <w:marTop w:val="0"/>
      <w:marBottom w:val="0"/>
      <w:divBdr>
        <w:top w:val="none" w:sz="0" w:space="0" w:color="auto"/>
        <w:left w:val="none" w:sz="0" w:space="0" w:color="auto"/>
        <w:bottom w:val="none" w:sz="0" w:space="0" w:color="auto"/>
        <w:right w:val="none" w:sz="0" w:space="0" w:color="auto"/>
      </w:divBdr>
    </w:div>
    <w:div w:id="1632596345">
      <w:bodyDiv w:val="1"/>
      <w:marLeft w:val="0"/>
      <w:marRight w:val="0"/>
      <w:marTop w:val="0"/>
      <w:marBottom w:val="0"/>
      <w:divBdr>
        <w:top w:val="none" w:sz="0" w:space="0" w:color="auto"/>
        <w:left w:val="none" w:sz="0" w:space="0" w:color="auto"/>
        <w:bottom w:val="none" w:sz="0" w:space="0" w:color="auto"/>
        <w:right w:val="none" w:sz="0" w:space="0" w:color="auto"/>
      </w:divBdr>
      <w:divsChild>
        <w:div w:id="577132633">
          <w:marLeft w:val="0"/>
          <w:marRight w:val="0"/>
          <w:marTop w:val="0"/>
          <w:marBottom w:val="0"/>
          <w:divBdr>
            <w:top w:val="none" w:sz="0" w:space="0" w:color="auto"/>
            <w:left w:val="none" w:sz="0" w:space="0" w:color="auto"/>
            <w:bottom w:val="none" w:sz="0" w:space="0" w:color="auto"/>
            <w:right w:val="none" w:sz="0" w:space="0" w:color="auto"/>
          </w:divBdr>
          <w:divsChild>
            <w:div w:id="1621565151">
              <w:marLeft w:val="0"/>
              <w:marRight w:val="0"/>
              <w:marTop w:val="0"/>
              <w:marBottom w:val="0"/>
              <w:divBdr>
                <w:top w:val="none" w:sz="0" w:space="0" w:color="auto"/>
                <w:left w:val="none" w:sz="0" w:space="0" w:color="auto"/>
                <w:bottom w:val="none" w:sz="0" w:space="0" w:color="auto"/>
                <w:right w:val="none" w:sz="0" w:space="0" w:color="auto"/>
              </w:divBdr>
              <w:divsChild>
                <w:div w:id="489519312">
                  <w:marLeft w:val="0"/>
                  <w:marRight w:val="0"/>
                  <w:marTop w:val="0"/>
                  <w:marBottom w:val="0"/>
                  <w:divBdr>
                    <w:top w:val="none" w:sz="0" w:space="0" w:color="auto"/>
                    <w:left w:val="none" w:sz="0" w:space="0" w:color="auto"/>
                    <w:bottom w:val="none" w:sz="0" w:space="0" w:color="auto"/>
                    <w:right w:val="none" w:sz="0" w:space="0" w:color="auto"/>
                  </w:divBdr>
                  <w:divsChild>
                    <w:div w:id="10879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5072">
              <w:marLeft w:val="0"/>
              <w:marRight w:val="0"/>
              <w:marTop w:val="0"/>
              <w:marBottom w:val="0"/>
              <w:divBdr>
                <w:top w:val="none" w:sz="0" w:space="0" w:color="auto"/>
                <w:left w:val="none" w:sz="0" w:space="0" w:color="auto"/>
                <w:bottom w:val="none" w:sz="0" w:space="0" w:color="auto"/>
                <w:right w:val="none" w:sz="0" w:space="0" w:color="auto"/>
              </w:divBdr>
              <w:divsChild>
                <w:div w:id="1785492953">
                  <w:marLeft w:val="0"/>
                  <w:marRight w:val="0"/>
                  <w:marTop w:val="0"/>
                  <w:marBottom w:val="0"/>
                  <w:divBdr>
                    <w:top w:val="none" w:sz="0" w:space="0" w:color="auto"/>
                    <w:left w:val="none" w:sz="0" w:space="0" w:color="auto"/>
                    <w:bottom w:val="none" w:sz="0" w:space="0" w:color="auto"/>
                    <w:right w:val="none" w:sz="0" w:space="0" w:color="auto"/>
                  </w:divBdr>
                </w:div>
              </w:divsChild>
            </w:div>
            <w:div w:id="721321460">
              <w:marLeft w:val="0"/>
              <w:marRight w:val="0"/>
              <w:marTop w:val="0"/>
              <w:marBottom w:val="0"/>
              <w:divBdr>
                <w:top w:val="none" w:sz="0" w:space="0" w:color="auto"/>
                <w:left w:val="none" w:sz="0" w:space="0" w:color="auto"/>
                <w:bottom w:val="none" w:sz="0" w:space="0" w:color="auto"/>
                <w:right w:val="none" w:sz="0" w:space="0" w:color="auto"/>
              </w:divBdr>
              <w:divsChild>
                <w:div w:id="1245799709">
                  <w:marLeft w:val="0"/>
                  <w:marRight w:val="0"/>
                  <w:marTop w:val="0"/>
                  <w:marBottom w:val="0"/>
                  <w:divBdr>
                    <w:top w:val="none" w:sz="0" w:space="0" w:color="auto"/>
                    <w:left w:val="none" w:sz="0" w:space="0" w:color="auto"/>
                    <w:bottom w:val="none" w:sz="0" w:space="0" w:color="auto"/>
                    <w:right w:val="none" w:sz="0" w:space="0" w:color="auto"/>
                  </w:divBdr>
                  <w:divsChild>
                    <w:div w:id="1124425139">
                      <w:marLeft w:val="0"/>
                      <w:marRight w:val="0"/>
                      <w:marTop w:val="0"/>
                      <w:marBottom w:val="0"/>
                      <w:divBdr>
                        <w:top w:val="none" w:sz="0" w:space="0" w:color="auto"/>
                        <w:left w:val="none" w:sz="0" w:space="0" w:color="auto"/>
                        <w:bottom w:val="none" w:sz="0" w:space="0" w:color="auto"/>
                        <w:right w:val="none" w:sz="0" w:space="0" w:color="auto"/>
                      </w:divBdr>
                      <w:divsChild>
                        <w:div w:id="3346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17859">
      <w:bodyDiv w:val="1"/>
      <w:marLeft w:val="0"/>
      <w:marRight w:val="0"/>
      <w:marTop w:val="0"/>
      <w:marBottom w:val="0"/>
      <w:divBdr>
        <w:top w:val="none" w:sz="0" w:space="0" w:color="auto"/>
        <w:left w:val="none" w:sz="0" w:space="0" w:color="auto"/>
        <w:bottom w:val="none" w:sz="0" w:space="0" w:color="auto"/>
        <w:right w:val="none" w:sz="0" w:space="0" w:color="auto"/>
      </w:divBdr>
    </w:div>
    <w:div w:id="20622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meli.fr/morbihan/assure/sante/devenir-parent/desir-d-enfant-gross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eli.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eventionsante.cpam-morbihan@assurance-maladi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57041-0F5D-49FB-8ADA-BC4E5D44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TALLEC CAROLE (CPAM MORBIHAN)</dc:creator>
  <cp:lastModifiedBy>LE TALLEC CAROLE (CPAM MORBIHAN)</cp:lastModifiedBy>
  <cp:revision>2</cp:revision>
  <dcterms:created xsi:type="dcterms:W3CDTF">2022-03-15T14:08:00Z</dcterms:created>
  <dcterms:modified xsi:type="dcterms:W3CDTF">2022-03-15T14:08:00Z</dcterms:modified>
</cp:coreProperties>
</file>